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3402"/>
        <w:gridCol w:w="5812"/>
      </w:tblGrid>
      <w:tr w:rsidR="00C300C6" w:rsidRPr="005725EE" w14:paraId="28A300A2" w14:textId="77777777" w:rsidTr="00C300C6">
        <w:trPr>
          <w:trHeight w:val="1418"/>
        </w:trPr>
        <w:tc>
          <w:tcPr>
            <w:tcW w:w="3402" w:type="dxa"/>
            <w:hideMark/>
          </w:tcPr>
          <w:p w14:paraId="2703D431" w14:textId="77777777" w:rsidR="00C300C6" w:rsidRPr="005725EE" w:rsidRDefault="00C300C6" w:rsidP="00156355">
            <w:pPr>
              <w:jc w:val="center"/>
              <w:rPr>
                <w:b/>
                <w:sz w:val="26"/>
                <w:szCs w:val="28"/>
              </w:rPr>
            </w:pPr>
            <w:r w:rsidRPr="005725EE">
              <w:rPr>
                <w:sz w:val="28"/>
                <w:szCs w:val="28"/>
              </w:rPr>
              <w:br w:type="page"/>
            </w:r>
            <w:r w:rsidRPr="005725EE">
              <w:rPr>
                <w:sz w:val="28"/>
                <w:szCs w:val="28"/>
              </w:rPr>
              <w:br w:type="page"/>
            </w:r>
            <w:r w:rsidRPr="005725EE">
              <w:rPr>
                <w:b/>
                <w:sz w:val="26"/>
                <w:szCs w:val="28"/>
              </w:rPr>
              <w:t>ỦY BAN NHÂN DÂN</w:t>
            </w:r>
          </w:p>
          <w:p w14:paraId="58F03364" w14:textId="77777777" w:rsidR="00C300C6" w:rsidRPr="005725EE" w:rsidRDefault="00C300C6" w:rsidP="00156355">
            <w:pPr>
              <w:jc w:val="center"/>
              <w:rPr>
                <w:b/>
                <w:sz w:val="26"/>
                <w:szCs w:val="28"/>
              </w:rPr>
            </w:pPr>
            <w:r w:rsidRPr="005725EE">
              <w:rPr>
                <w:b/>
                <w:sz w:val="26"/>
                <w:szCs w:val="28"/>
              </w:rPr>
              <w:t>TỈNH CAO BẰNG</w:t>
            </w:r>
          </w:p>
          <w:p w14:paraId="4F2455EB" w14:textId="7C1CC8E0" w:rsidR="00C300C6" w:rsidRPr="009F5D0A" w:rsidRDefault="009F5D0A" w:rsidP="009F5D0A">
            <w:pPr>
              <w:spacing w:before="120" w:after="120"/>
              <w:rPr>
                <w:sz w:val="26"/>
                <w:szCs w:val="28"/>
              </w:rPr>
            </w:pPr>
            <w:r>
              <w:rPr>
                <w:b/>
                <w:bCs/>
                <w:noProof/>
                <w:sz w:val="28"/>
                <w:szCs w:val="28"/>
              </w:rPr>
              <mc:AlternateContent>
                <mc:Choice Requires="wps">
                  <w:drawing>
                    <wp:anchor distT="0" distB="0" distL="114300" distR="114300" simplePos="0" relativeHeight="251658752" behindDoc="0" locked="0" layoutInCell="1" allowOverlap="1" wp14:anchorId="7C0DAE0E" wp14:editId="7262A196">
                      <wp:simplePos x="0" y="0"/>
                      <wp:positionH relativeFrom="column">
                        <wp:posOffset>470535</wp:posOffset>
                      </wp:positionH>
                      <wp:positionV relativeFrom="paragraph">
                        <wp:posOffset>233680</wp:posOffset>
                      </wp:positionV>
                      <wp:extent cx="1057275" cy="285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57275" cy="285750"/>
                              </a:xfrm>
                              <a:prstGeom prst="rect">
                                <a:avLst/>
                              </a:prstGeom>
                              <a:solidFill>
                                <a:schemeClr val="lt1"/>
                              </a:solidFill>
                              <a:ln w="6350">
                                <a:solidFill>
                                  <a:prstClr val="black"/>
                                </a:solidFill>
                              </a:ln>
                            </wps:spPr>
                            <wps:txbx>
                              <w:txbxContent>
                                <w:p w14:paraId="5409107F" w14:textId="28766995" w:rsidR="009F5D0A" w:rsidRDefault="009F5D0A">
                                  <w:r w:rsidRPr="005725EE">
                                    <w:rPr>
                                      <w:b/>
                                      <w:bCs/>
                                      <w:sz w:val="28"/>
                                      <w:szCs w:val="28"/>
                                      <w:lang w:val="pt-BR"/>
                                    </w:rPr>
                                    <w:t>DỰ</w:t>
                                  </w:r>
                                  <w:r w:rsidRPr="005725EE">
                                    <w:rPr>
                                      <w:b/>
                                      <w:bCs/>
                                      <w:sz w:val="28"/>
                                      <w:szCs w:val="28"/>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C0DAE0E" id="_x0000_t202" coordsize="21600,21600" o:spt="202" path="m,l,21600r21600,l21600,xe">
                      <v:stroke joinstyle="miter"/>
                      <v:path gradientshapeok="t" o:connecttype="rect"/>
                    </v:shapetype>
                    <v:shape id="Text Box 4" o:spid="_x0000_s1026" type="#_x0000_t202" style="position:absolute;margin-left:37.05pt;margin-top:18.4pt;width:83.25pt;height:2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" fillcolor="white [3201]" strokeweight=".5pt">
                      <v:textbox>
                        <w:txbxContent>
                          <w:p w14:paraId="5409107F" w14:textId="28766995" w:rsidR="009F5D0A" w:rsidRDefault="009F5D0A">
                            <w:r w:rsidRPr="005725EE">
                              <w:rPr>
                                <w:b/>
                                <w:bCs/>
                                <w:sz w:val="28"/>
                                <w:szCs w:val="28"/>
                                <w:lang w:val="pt-BR"/>
                              </w:rPr>
                              <w:t>DỰ</w:t>
                            </w:r>
                            <w:r w:rsidRPr="005725EE">
                              <w:rPr>
                                <w:b/>
                                <w:bCs/>
                                <w:sz w:val="28"/>
                                <w:szCs w:val="28"/>
                                <w:lang w:val="vi-VN"/>
                              </w:rPr>
                              <w:t xml:space="preserve"> THẢO</w:t>
                            </w:r>
                          </w:p>
                        </w:txbxContent>
                      </v:textbox>
                    </v:shape>
                  </w:pict>
                </mc:Fallback>
              </mc:AlternateContent>
            </w:r>
            <w:r w:rsidR="00C300C6" w:rsidRPr="005725EE">
              <w:rPr>
                <w:b/>
                <w:noProof/>
              </w:rPr>
              <mc:AlternateContent>
                <mc:Choice Requires="wps">
                  <w:drawing>
                    <wp:anchor distT="0" distB="0" distL="114300" distR="114300" simplePos="0" relativeHeight="251656704" behindDoc="0" locked="0" layoutInCell="1" allowOverlap="1" wp14:anchorId="105C032C" wp14:editId="34F26AEE">
                      <wp:simplePos x="0" y="0"/>
                      <wp:positionH relativeFrom="column">
                        <wp:posOffset>736761</wp:posOffset>
                      </wp:positionH>
                      <wp:positionV relativeFrom="paragraph">
                        <wp:posOffset>13970</wp:posOffset>
                      </wp:positionV>
                      <wp:extent cx="6223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68C833"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pt" to="10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zrIgIAAD8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"/>
                  </w:pict>
                </mc:Fallback>
              </mc:AlternateContent>
            </w:r>
            <w:r w:rsidR="00C300C6" w:rsidRPr="005725EE">
              <w:rPr>
                <w:sz w:val="26"/>
                <w:szCs w:val="28"/>
              </w:rPr>
              <w:t xml:space="preserve">    </w:t>
            </w:r>
          </w:p>
        </w:tc>
        <w:tc>
          <w:tcPr>
            <w:tcW w:w="5812" w:type="dxa"/>
            <w:hideMark/>
          </w:tcPr>
          <w:p w14:paraId="400101B8" w14:textId="77777777" w:rsidR="00C300C6" w:rsidRPr="005725EE" w:rsidRDefault="00C300C6" w:rsidP="00156355">
            <w:pPr>
              <w:jc w:val="center"/>
              <w:rPr>
                <w:b/>
                <w:sz w:val="26"/>
                <w:szCs w:val="28"/>
                <w:lang w:val="vi-VN"/>
              </w:rPr>
            </w:pPr>
            <w:r w:rsidRPr="005725EE">
              <w:rPr>
                <w:b/>
                <w:sz w:val="26"/>
                <w:szCs w:val="28"/>
                <w:lang w:val="vi-VN"/>
              </w:rPr>
              <w:t>CỘNG HÒA XÃ HỘI CHỦ NGHĨA VIỆT NAM</w:t>
            </w:r>
          </w:p>
          <w:p w14:paraId="01ABD886" w14:textId="77777777" w:rsidR="00C300C6" w:rsidRPr="005725EE" w:rsidRDefault="00C300C6" w:rsidP="00156355">
            <w:pPr>
              <w:jc w:val="center"/>
              <w:rPr>
                <w:b/>
                <w:sz w:val="28"/>
                <w:szCs w:val="28"/>
              </w:rPr>
            </w:pPr>
            <w:r w:rsidRPr="005725EE">
              <w:rPr>
                <w:b/>
                <w:sz w:val="28"/>
                <w:szCs w:val="28"/>
              </w:rPr>
              <w:t>Độc lập - Tự do - Hạnh phúc</w:t>
            </w:r>
          </w:p>
          <w:p w14:paraId="389E36A4" w14:textId="77777777" w:rsidR="00C300C6" w:rsidRPr="005725EE" w:rsidRDefault="00C300C6" w:rsidP="00156355">
            <w:pPr>
              <w:jc w:val="center"/>
              <w:rPr>
                <w:b/>
                <w:sz w:val="28"/>
                <w:szCs w:val="28"/>
              </w:rPr>
            </w:pPr>
            <w:r w:rsidRPr="005725EE">
              <w:rPr>
                <w:noProof/>
              </w:rPr>
              <mc:AlternateContent>
                <mc:Choice Requires="wps">
                  <w:drawing>
                    <wp:anchor distT="0" distB="0" distL="114300" distR="114300" simplePos="0" relativeHeight="251659264" behindDoc="0" locked="0" layoutInCell="1" allowOverlap="1" wp14:anchorId="52FCEBED" wp14:editId="4BF3B72B">
                      <wp:simplePos x="0" y="0"/>
                      <wp:positionH relativeFrom="column">
                        <wp:posOffset>674370</wp:posOffset>
                      </wp:positionH>
                      <wp:positionV relativeFrom="paragraph">
                        <wp:posOffset>20794</wp:posOffset>
                      </wp:positionV>
                      <wp:extent cx="21945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74335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65pt" to="225.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G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Rb5d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"/>
                  </w:pict>
                </mc:Fallback>
              </mc:AlternateContent>
            </w:r>
          </w:p>
        </w:tc>
      </w:tr>
    </w:tbl>
    <w:p w14:paraId="50AA2519" w14:textId="1D126DA1" w:rsidR="00C300C6" w:rsidRPr="005725EE" w:rsidRDefault="00C300C6"/>
    <w:p w14:paraId="46D888FD" w14:textId="77777777" w:rsidR="00BE6897" w:rsidRPr="005725EE" w:rsidRDefault="00BE6897" w:rsidP="00CD7440">
      <w:pPr>
        <w:jc w:val="center"/>
        <w:rPr>
          <w:b/>
          <w:bCs/>
          <w:sz w:val="28"/>
          <w:szCs w:val="28"/>
          <w:lang w:val="pt-BR"/>
        </w:rPr>
      </w:pPr>
      <w:r w:rsidRPr="005725EE">
        <w:rPr>
          <w:b/>
          <w:bCs/>
          <w:sz w:val="28"/>
          <w:szCs w:val="28"/>
          <w:lang w:val="pt-BR"/>
        </w:rPr>
        <w:t>QUY ĐỊNH</w:t>
      </w:r>
    </w:p>
    <w:p w14:paraId="7C0C32DD" w14:textId="77777777" w:rsidR="008B728D" w:rsidRPr="005725EE" w:rsidRDefault="00D07A4D" w:rsidP="00CD7440">
      <w:pPr>
        <w:jc w:val="center"/>
        <w:rPr>
          <w:b/>
          <w:bCs/>
          <w:sz w:val="28"/>
          <w:szCs w:val="28"/>
          <w:lang w:val="pt-BR"/>
        </w:rPr>
      </w:pPr>
      <w:r w:rsidRPr="005725EE">
        <w:rPr>
          <w:b/>
          <w:bCs/>
          <w:sz w:val="28"/>
          <w:szCs w:val="28"/>
          <w:lang w:val="pt-BR"/>
        </w:rPr>
        <w:t xml:space="preserve">Phân cấp quản lý, bảo vệ và </w:t>
      </w:r>
      <w:r w:rsidR="0003214A" w:rsidRPr="005725EE">
        <w:rPr>
          <w:b/>
          <w:bCs/>
          <w:sz w:val="28"/>
          <w:szCs w:val="28"/>
          <w:lang w:val="pt-BR"/>
        </w:rPr>
        <w:t xml:space="preserve">phát huy giá trị </w:t>
      </w:r>
      <w:r w:rsidR="00BE6897" w:rsidRPr="005725EE">
        <w:rPr>
          <w:b/>
          <w:bCs/>
          <w:sz w:val="28"/>
          <w:szCs w:val="28"/>
          <w:lang w:val="pt-BR"/>
        </w:rPr>
        <w:t>di tích lịch sử - văn hóa</w:t>
      </w:r>
      <w:r w:rsidR="004F1198" w:rsidRPr="005725EE">
        <w:rPr>
          <w:b/>
          <w:bCs/>
          <w:sz w:val="28"/>
          <w:szCs w:val="28"/>
          <w:lang w:val="pt-BR"/>
        </w:rPr>
        <w:t>,</w:t>
      </w:r>
      <w:r w:rsidR="00BE6897" w:rsidRPr="005725EE">
        <w:rPr>
          <w:b/>
          <w:bCs/>
          <w:sz w:val="28"/>
          <w:szCs w:val="28"/>
          <w:lang w:val="pt-BR"/>
        </w:rPr>
        <w:t xml:space="preserve"> </w:t>
      </w:r>
    </w:p>
    <w:p w14:paraId="7B084A22" w14:textId="77777777" w:rsidR="00BE6897" w:rsidRPr="005725EE" w:rsidRDefault="00BE6897" w:rsidP="00CD7440">
      <w:pPr>
        <w:jc w:val="center"/>
        <w:rPr>
          <w:b/>
          <w:bCs/>
          <w:sz w:val="28"/>
          <w:szCs w:val="28"/>
          <w:lang w:val="pt-BR"/>
        </w:rPr>
      </w:pPr>
      <w:r w:rsidRPr="005725EE">
        <w:rPr>
          <w:b/>
          <w:bCs/>
          <w:sz w:val="28"/>
          <w:szCs w:val="28"/>
          <w:lang w:val="pt-BR"/>
        </w:rPr>
        <w:t>danh lam thắng cảnh trên địa bàn tỉnh Cao Bằng</w:t>
      </w:r>
    </w:p>
    <w:p w14:paraId="0D2CB990" w14:textId="4411ABBD" w:rsidR="00BE6897" w:rsidRPr="00A70D34" w:rsidRDefault="00BE6897" w:rsidP="009F5D0A">
      <w:pPr>
        <w:pStyle w:val="NormalWeb"/>
        <w:shd w:val="clear" w:color="auto" w:fill="FFFFFF"/>
        <w:spacing w:before="0" w:beforeAutospacing="0" w:after="0" w:afterAutospacing="0"/>
        <w:jc w:val="center"/>
        <w:rPr>
          <w:i/>
          <w:iCs/>
          <w:sz w:val="26"/>
          <w:szCs w:val="26"/>
          <w:lang w:val="pt-BR"/>
        </w:rPr>
      </w:pPr>
      <w:r w:rsidRPr="00A70D34">
        <w:rPr>
          <w:i/>
          <w:iCs/>
          <w:sz w:val="26"/>
          <w:szCs w:val="26"/>
          <w:lang w:val="pt-BR"/>
        </w:rPr>
        <w:t>(</w:t>
      </w:r>
      <w:r w:rsidR="00D6615B" w:rsidRPr="00A70D34">
        <w:rPr>
          <w:i/>
          <w:iCs/>
          <w:sz w:val="26"/>
          <w:szCs w:val="26"/>
          <w:lang w:val="pt-BR"/>
        </w:rPr>
        <w:t>K</w:t>
      </w:r>
      <w:r w:rsidR="006B61BE" w:rsidRPr="00A70D34">
        <w:rPr>
          <w:i/>
          <w:iCs/>
          <w:sz w:val="26"/>
          <w:szCs w:val="26"/>
          <w:lang w:val="pt-BR"/>
        </w:rPr>
        <w:t>èm theo Quyết định số</w:t>
      </w:r>
      <w:r w:rsidR="000738AE" w:rsidRPr="00A70D34">
        <w:rPr>
          <w:i/>
          <w:iCs/>
          <w:sz w:val="26"/>
          <w:szCs w:val="26"/>
          <w:lang w:val="pt-BR"/>
        </w:rPr>
        <w:t xml:space="preserve"> </w:t>
      </w:r>
      <w:r w:rsidR="00EF1770" w:rsidRPr="00A70D34">
        <w:rPr>
          <w:i/>
          <w:iCs/>
          <w:sz w:val="26"/>
          <w:szCs w:val="26"/>
          <w:lang w:val="pt-BR"/>
        </w:rPr>
        <w:t>........</w:t>
      </w:r>
      <w:r w:rsidR="00DE2AC8" w:rsidRPr="00A70D34">
        <w:rPr>
          <w:i/>
          <w:iCs/>
          <w:sz w:val="26"/>
          <w:szCs w:val="26"/>
          <w:lang w:val="pt-BR"/>
        </w:rPr>
        <w:t>..</w:t>
      </w:r>
      <w:r w:rsidRPr="00A70D34">
        <w:rPr>
          <w:i/>
          <w:iCs/>
          <w:sz w:val="26"/>
          <w:szCs w:val="26"/>
          <w:lang w:val="pt-BR"/>
        </w:rPr>
        <w:t>/</w:t>
      </w:r>
      <w:r w:rsidR="00DE2AC8" w:rsidRPr="00A70D34">
        <w:rPr>
          <w:i/>
          <w:iCs/>
          <w:sz w:val="26"/>
          <w:szCs w:val="26"/>
          <w:lang w:val="pt-BR"/>
        </w:rPr>
        <w:t>...........</w:t>
      </w:r>
      <w:r w:rsidRPr="00A70D34">
        <w:rPr>
          <w:i/>
          <w:iCs/>
          <w:sz w:val="26"/>
          <w:szCs w:val="26"/>
          <w:lang w:val="pt-BR"/>
        </w:rPr>
        <w:t>/QĐ-UBND</w:t>
      </w:r>
      <w:r w:rsidR="009F5D0A">
        <w:rPr>
          <w:i/>
          <w:iCs/>
          <w:sz w:val="26"/>
          <w:szCs w:val="26"/>
          <w:lang w:val="pt-BR"/>
        </w:rPr>
        <w:t xml:space="preserve"> </w:t>
      </w:r>
      <w:r w:rsidR="00057EF0" w:rsidRPr="00A70D34">
        <w:rPr>
          <w:i/>
          <w:iCs/>
          <w:sz w:val="26"/>
          <w:szCs w:val="26"/>
          <w:lang w:val="pt-BR"/>
        </w:rPr>
        <w:t>ngày</w:t>
      </w:r>
      <w:r w:rsidR="000738AE" w:rsidRPr="00A70D34">
        <w:rPr>
          <w:i/>
          <w:iCs/>
          <w:sz w:val="26"/>
          <w:szCs w:val="26"/>
          <w:lang w:val="pt-BR"/>
        </w:rPr>
        <w:t xml:space="preserve"> </w:t>
      </w:r>
      <w:r w:rsidR="00EF1770" w:rsidRPr="00A70D34">
        <w:rPr>
          <w:i/>
          <w:iCs/>
          <w:sz w:val="26"/>
          <w:szCs w:val="26"/>
          <w:lang w:val="pt-BR"/>
        </w:rPr>
        <w:t>.........</w:t>
      </w:r>
      <w:r w:rsidR="000738AE" w:rsidRPr="00A70D34">
        <w:rPr>
          <w:i/>
          <w:iCs/>
          <w:sz w:val="26"/>
          <w:szCs w:val="26"/>
          <w:lang w:val="pt-BR"/>
        </w:rPr>
        <w:t xml:space="preserve"> </w:t>
      </w:r>
      <w:r w:rsidR="00727D01" w:rsidRPr="00A70D34">
        <w:rPr>
          <w:i/>
          <w:iCs/>
          <w:sz w:val="26"/>
          <w:szCs w:val="26"/>
          <w:lang w:val="pt-BR"/>
        </w:rPr>
        <w:t>tháng</w:t>
      </w:r>
      <w:r w:rsidR="00EF1770" w:rsidRPr="00A70D34">
        <w:rPr>
          <w:i/>
          <w:iCs/>
          <w:sz w:val="26"/>
          <w:szCs w:val="26"/>
          <w:lang w:val="pt-BR"/>
        </w:rPr>
        <w:t>........</w:t>
      </w:r>
      <w:r w:rsidR="000738AE" w:rsidRPr="00A70D34">
        <w:rPr>
          <w:i/>
          <w:iCs/>
          <w:sz w:val="26"/>
          <w:szCs w:val="26"/>
          <w:lang w:val="pt-BR"/>
        </w:rPr>
        <w:t xml:space="preserve"> </w:t>
      </w:r>
      <w:r w:rsidR="00727D01" w:rsidRPr="00A70D34">
        <w:rPr>
          <w:i/>
          <w:iCs/>
          <w:sz w:val="26"/>
          <w:szCs w:val="26"/>
          <w:lang w:val="pt-BR"/>
        </w:rPr>
        <w:t xml:space="preserve">năm </w:t>
      </w:r>
      <w:r w:rsidR="00EF1770" w:rsidRPr="00A70D34">
        <w:rPr>
          <w:i/>
          <w:iCs/>
          <w:sz w:val="26"/>
          <w:szCs w:val="26"/>
          <w:lang w:val="pt-BR"/>
        </w:rPr>
        <w:t>........</w:t>
      </w:r>
      <w:r w:rsidR="00727D01" w:rsidRPr="00A70D34">
        <w:rPr>
          <w:i/>
          <w:iCs/>
          <w:sz w:val="26"/>
          <w:szCs w:val="26"/>
          <w:lang w:val="pt-BR"/>
        </w:rPr>
        <w:t xml:space="preserve"> </w:t>
      </w:r>
      <w:r w:rsidRPr="00A70D34">
        <w:rPr>
          <w:i/>
          <w:iCs/>
          <w:sz w:val="26"/>
          <w:szCs w:val="26"/>
          <w:lang w:val="pt-BR"/>
        </w:rPr>
        <w:t>của Ủy ban nhân dân tỉnh Cao Bằng)</w:t>
      </w:r>
    </w:p>
    <w:p w14:paraId="07D77C44" w14:textId="77777777" w:rsidR="00BE6897" w:rsidRPr="005725EE" w:rsidRDefault="00DD7A9B" w:rsidP="00CD7440">
      <w:pPr>
        <w:pStyle w:val="NormalWeb"/>
        <w:shd w:val="clear" w:color="auto" w:fill="FFFFFF"/>
        <w:spacing w:before="0" w:beforeAutospacing="0" w:after="0" w:afterAutospacing="0"/>
        <w:jc w:val="center"/>
        <w:rPr>
          <w:i/>
          <w:iCs/>
          <w:sz w:val="28"/>
          <w:szCs w:val="28"/>
          <w:lang w:val="pt-BR"/>
        </w:rPr>
      </w:pPr>
      <w:r w:rsidRPr="005725EE">
        <w:rPr>
          <w:i/>
          <w:iCs/>
          <w:noProof/>
          <w:sz w:val="28"/>
          <w:szCs w:val="28"/>
        </w:rPr>
        <mc:AlternateContent>
          <mc:Choice Requires="wps">
            <w:drawing>
              <wp:anchor distT="0" distB="0" distL="114300" distR="114300" simplePos="0" relativeHeight="251658240" behindDoc="0" locked="0" layoutInCell="1" allowOverlap="1" wp14:anchorId="66D3F06B" wp14:editId="752F7BF6">
                <wp:simplePos x="0" y="0"/>
                <wp:positionH relativeFrom="column">
                  <wp:posOffset>2287905</wp:posOffset>
                </wp:positionH>
                <wp:positionV relativeFrom="paragraph">
                  <wp:posOffset>19050</wp:posOffset>
                </wp:positionV>
                <wp:extent cx="1180407"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180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7F9A73B"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0.15pt,1.5pt" to="27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" strokecolor="black [3040]"/>
            </w:pict>
          </mc:Fallback>
        </mc:AlternateContent>
      </w:r>
    </w:p>
    <w:p w14:paraId="70C703F5" w14:textId="77777777" w:rsidR="003864CF" w:rsidRPr="005725EE" w:rsidRDefault="003864CF" w:rsidP="00C71B4E">
      <w:pPr>
        <w:pStyle w:val="NormalWeb"/>
        <w:shd w:val="clear" w:color="auto" w:fill="FFFFFF"/>
        <w:spacing w:before="0" w:beforeAutospacing="0" w:after="0" w:afterAutospacing="0"/>
        <w:jc w:val="center"/>
        <w:rPr>
          <w:b/>
          <w:bCs/>
          <w:sz w:val="28"/>
          <w:szCs w:val="28"/>
          <w:lang w:val="pt-BR"/>
        </w:rPr>
      </w:pPr>
    </w:p>
    <w:p w14:paraId="1DEFC43E" w14:textId="77777777" w:rsidR="00BE6897" w:rsidRPr="005725EE" w:rsidRDefault="00BE6897" w:rsidP="00541308">
      <w:pPr>
        <w:pStyle w:val="NormalWeb"/>
        <w:shd w:val="clear" w:color="auto" w:fill="FFFFFF"/>
        <w:spacing w:before="120" w:beforeAutospacing="0" w:after="120" w:afterAutospacing="0"/>
        <w:jc w:val="center"/>
        <w:rPr>
          <w:sz w:val="28"/>
          <w:szCs w:val="28"/>
        </w:rPr>
      </w:pPr>
      <w:r w:rsidRPr="005725EE">
        <w:rPr>
          <w:b/>
          <w:bCs/>
          <w:sz w:val="28"/>
          <w:szCs w:val="28"/>
        </w:rPr>
        <w:t>Chương I</w:t>
      </w:r>
    </w:p>
    <w:p w14:paraId="12484A47" w14:textId="5630464B" w:rsidR="00BE6897" w:rsidRDefault="00BE6897" w:rsidP="00541308">
      <w:pPr>
        <w:pStyle w:val="NormalWeb"/>
        <w:shd w:val="clear" w:color="auto" w:fill="FFFFFF"/>
        <w:spacing w:before="120" w:beforeAutospacing="0" w:after="120" w:afterAutospacing="0"/>
        <w:jc w:val="center"/>
        <w:rPr>
          <w:b/>
          <w:bCs/>
          <w:sz w:val="28"/>
          <w:szCs w:val="28"/>
        </w:rPr>
      </w:pPr>
      <w:r w:rsidRPr="005725EE">
        <w:rPr>
          <w:b/>
          <w:bCs/>
          <w:sz w:val="28"/>
          <w:szCs w:val="28"/>
        </w:rPr>
        <w:t>NHỮNG QUY ĐỊNH CHUNG</w:t>
      </w:r>
    </w:p>
    <w:p w14:paraId="1505847D" w14:textId="77777777" w:rsidR="008E62B6" w:rsidRPr="008E62B6" w:rsidRDefault="008E62B6" w:rsidP="00541308">
      <w:pPr>
        <w:pStyle w:val="NormalWeb"/>
        <w:shd w:val="clear" w:color="auto" w:fill="FFFFFF"/>
        <w:spacing w:before="120" w:beforeAutospacing="0" w:after="120" w:afterAutospacing="0"/>
        <w:jc w:val="center"/>
        <w:rPr>
          <w:b/>
          <w:bCs/>
          <w:sz w:val="20"/>
          <w:szCs w:val="20"/>
        </w:rPr>
      </w:pPr>
      <w:bookmarkStart w:id="0" w:name="_GoBack"/>
      <w:bookmarkEnd w:id="0"/>
    </w:p>
    <w:p w14:paraId="4A703B07" w14:textId="61B4A6EB" w:rsidR="00DE2AC8" w:rsidRPr="005725EE" w:rsidRDefault="00EF1770" w:rsidP="00541308">
      <w:pPr>
        <w:spacing w:before="120" w:after="120"/>
        <w:ind w:firstLine="720"/>
        <w:jc w:val="both"/>
        <w:rPr>
          <w:b/>
          <w:bCs/>
          <w:sz w:val="28"/>
          <w:szCs w:val="28"/>
        </w:rPr>
      </w:pPr>
      <w:proofErr w:type="gramStart"/>
      <w:r w:rsidRPr="005725EE">
        <w:rPr>
          <w:b/>
          <w:bCs/>
          <w:sz w:val="28"/>
          <w:szCs w:val="28"/>
        </w:rPr>
        <w:t>Điều 1.</w:t>
      </w:r>
      <w:proofErr w:type="gramEnd"/>
      <w:r w:rsidRPr="005725EE">
        <w:rPr>
          <w:b/>
          <w:bCs/>
          <w:sz w:val="28"/>
          <w:szCs w:val="28"/>
        </w:rPr>
        <w:t xml:space="preserve"> Phạm </w:t>
      </w:r>
      <w:proofErr w:type="gramStart"/>
      <w:r w:rsidRPr="005725EE">
        <w:rPr>
          <w:b/>
          <w:bCs/>
          <w:sz w:val="28"/>
          <w:szCs w:val="28"/>
        </w:rPr>
        <w:t>vi</w:t>
      </w:r>
      <w:proofErr w:type="gramEnd"/>
      <w:r w:rsidRPr="005725EE">
        <w:rPr>
          <w:b/>
          <w:bCs/>
          <w:sz w:val="28"/>
          <w:szCs w:val="28"/>
        </w:rPr>
        <w:t xml:space="preserve"> điều chỉnh</w:t>
      </w:r>
    </w:p>
    <w:p w14:paraId="33253FD7" w14:textId="01804CD6" w:rsidR="00EF1770" w:rsidRPr="005725EE" w:rsidRDefault="00EF1770" w:rsidP="00541308">
      <w:pPr>
        <w:spacing w:before="120" w:after="120"/>
        <w:ind w:firstLine="720"/>
        <w:jc w:val="both"/>
        <w:rPr>
          <w:sz w:val="28"/>
          <w:szCs w:val="28"/>
        </w:rPr>
      </w:pPr>
      <w:r w:rsidRPr="005725EE">
        <w:rPr>
          <w:sz w:val="28"/>
          <w:szCs w:val="28"/>
        </w:rPr>
        <w:t>Quy định này quy định việc phân cấp quản lý, bảo vệ và phát huy giá trị di tích lịch sử - văn hóa, danh lam thắng cảnh (sau đây gọi chung là di tích) đã được cấp có thẩm quyền xếp hạng, di tích thuộc danh mục kiểm kê đã được Ủy ban nhân dân tỉnh phê duyệt trên địa bàn tỉnh Cao Bằng.</w:t>
      </w:r>
    </w:p>
    <w:p w14:paraId="370EF698" w14:textId="7DEEE124" w:rsidR="00EF1770" w:rsidRPr="005725EE" w:rsidRDefault="00EF1770" w:rsidP="00541308">
      <w:pPr>
        <w:spacing w:before="120" w:after="120"/>
        <w:ind w:firstLine="720"/>
        <w:jc w:val="both"/>
        <w:rPr>
          <w:sz w:val="28"/>
          <w:szCs w:val="28"/>
        </w:rPr>
      </w:pPr>
      <w:proofErr w:type="gramStart"/>
      <w:r w:rsidRPr="005725EE">
        <w:rPr>
          <w:b/>
          <w:bCs/>
          <w:sz w:val="28"/>
          <w:szCs w:val="28"/>
        </w:rPr>
        <w:t>Điều 2.</w:t>
      </w:r>
      <w:proofErr w:type="gramEnd"/>
      <w:r w:rsidRPr="005725EE">
        <w:rPr>
          <w:b/>
          <w:bCs/>
          <w:sz w:val="28"/>
          <w:szCs w:val="28"/>
        </w:rPr>
        <w:t xml:space="preserve"> Đối tượng áp dụng</w:t>
      </w:r>
    </w:p>
    <w:p w14:paraId="5416F6BD" w14:textId="136AEAAB" w:rsidR="00EF1770" w:rsidRPr="00C15456" w:rsidRDefault="00EF1770" w:rsidP="00541308">
      <w:pPr>
        <w:spacing w:before="120" w:after="120"/>
        <w:ind w:firstLine="720"/>
        <w:jc w:val="both"/>
        <w:rPr>
          <w:color w:val="FF0000"/>
          <w:sz w:val="28"/>
          <w:szCs w:val="28"/>
        </w:rPr>
      </w:pPr>
      <w:proofErr w:type="gramStart"/>
      <w:r w:rsidRPr="005725EE">
        <w:rPr>
          <w:sz w:val="28"/>
          <w:szCs w:val="28"/>
        </w:rPr>
        <w:t xml:space="preserve">Quy định này áp dụng đối với các sở, ban, ngành có liên quan; Ủy ban nhân dân </w:t>
      </w:r>
      <w:r w:rsidR="00D32645" w:rsidRPr="0012353A">
        <w:rPr>
          <w:sz w:val="28"/>
          <w:szCs w:val="28"/>
        </w:rPr>
        <w:t>cấp xã</w:t>
      </w:r>
      <w:r w:rsidRPr="005725EE">
        <w:rPr>
          <w:sz w:val="28"/>
          <w:szCs w:val="28"/>
        </w:rPr>
        <w:t>; tổ chức, cá nhân liên quan đến hoạt động quản lý, bảo vệ và phát huy giá trị di tích trên địa bàn tỉnh Cao Bằng.</w:t>
      </w:r>
      <w:proofErr w:type="gramEnd"/>
    </w:p>
    <w:p w14:paraId="1004A27B" w14:textId="7EC3CA4C" w:rsidR="00EF1770" w:rsidRPr="005725EE" w:rsidRDefault="00EF1770" w:rsidP="00541308">
      <w:pPr>
        <w:spacing w:before="120" w:after="120"/>
        <w:ind w:firstLine="720"/>
        <w:jc w:val="both"/>
        <w:rPr>
          <w:sz w:val="28"/>
          <w:szCs w:val="28"/>
        </w:rPr>
      </w:pPr>
      <w:proofErr w:type="gramStart"/>
      <w:r w:rsidRPr="005725EE">
        <w:rPr>
          <w:b/>
          <w:bCs/>
          <w:sz w:val="28"/>
          <w:szCs w:val="28"/>
        </w:rPr>
        <w:t>Điều 3.</w:t>
      </w:r>
      <w:proofErr w:type="gramEnd"/>
      <w:r w:rsidRPr="005725EE">
        <w:rPr>
          <w:b/>
          <w:bCs/>
          <w:sz w:val="28"/>
          <w:szCs w:val="28"/>
        </w:rPr>
        <w:t xml:space="preserve"> Nguyên tắc quản lý, bảo vệ và phát huy giá trị di tích</w:t>
      </w:r>
    </w:p>
    <w:p w14:paraId="1CD9F8CA" w14:textId="06A9B1DA" w:rsidR="00EF1770" w:rsidRPr="005725EE" w:rsidRDefault="001F3257" w:rsidP="00541308">
      <w:pPr>
        <w:spacing w:before="120" w:after="120"/>
        <w:ind w:firstLine="720"/>
        <w:jc w:val="both"/>
        <w:rPr>
          <w:sz w:val="28"/>
          <w:szCs w:val="28"/>
        </w:rPr>
      </w:pPr>
      <w:r w:rsidRPr="005725EE">
        <w:rPr>
          <w:sz w:val="28"/>
          <w:szCs w:val="28"/>
        </w:rPr>
        <w:t xml:space="preserve">1. </w:t>
      </w:r>
      <w:r w:rsidR="00EF1770" w:rsidRPr="005725EE">
        <w:rPr>
          <w:sz w:val="28"/>
          <w:szCs w:val="28"/>
        </w:rPr>
        <w:t xml:space="preserve">Hoạt động quản lý, bảo vệ và phát huy giá trị di tích thuộc thẩm quyền </w:t>
      </w:r>
      <w:r w:rsidR="00EF1770" w:rsidRPr="00541308">
        <w:rPr>
          <w:spacing w:val="-4"/>
          <w:sz w:val="28"/>
          <w:szCs w:val="28"/>
        </w:rPr>
        <w:t>quản lý của Ủy ban nhân dân tỉnh phải tuân thủ quy định của pháp luật về di sản văn hóa, các quy định pháp luật hiện hành của Nhà nước và của tỉnh có liên quan.</w:t>
      </w:r>
    </w:p>
    <w:p w14:paraId="712A2862" w14:textId="4AFC112F" w:rsidR="00EF1770" w:rsidRPr="00C15456" w:rsidRDefault="001F3257" w:rsidP="00541308">
      <w:pPr>
        <w:spacing w:before="120" w:after="120"/>
        <w:ind w:firstLine="720"/>
        <w:jc w:val="both"/>
        <w:rPr>
          <w:sz w:val="28"/>
          <w:szCs w:val="28"/>
        </w:rPr>
      </w:pPr>
      <w:r w:rsidRPr="00C15456">
        <w:rPr>
          <w:sz w:val="28"/>
          <w:szCs w:val="28"/>
        </w:rPr>
        <w:t xml:space="preserve">2. </w:t>
      </w:r>
      <w:r w:rsidR="00EF1770" w:rsidRPr="00C15456">
        <w:rPr>
          <w:sz w:val="28"/>
          <w:szCs w:val="28"/>
        </w:rPr>
        <w:t>Quản lý, bảo vệ</w:t>
      </w:r>
      <w:r w:rsidR="00924878" w:rsidRPr="00C15456">
        <w:rPr>
          <w:sz w:val="28"/>
          <w:szCs w:val="28"/>
        </w:rPr>
        <w:t xml:space="preserve">, </w:t>
      </w:r>
      <w:r w:rsidR="00EF1770" w:rsidRPr="00C15456">
        <w:rPr>
          <w:sz w:val="28"/>
          <w:szCs w:val="28"/>
        </w:rPr>
        <w:t>phát huy giá trị di sả</w:t>
      </w:r>
      <w:r w:rsidR="00710C11" w:rsidRPr="00C15456">
        <w:rPr>
          <w:sz w:val="28"/>
          <w:szCs w:val="28"/>
        </w:rPr>
        <w:t xml:space="preserve">n văn hóa là quyền, nghĩa vụ và </w:t>
      </w:r>
      <w:r w:rsidR="00EF1770" w:rsidRPr="00C15456">
        <w:rPr>
          <w:sz w:val="28"/>
          <w:szCs w:val="28"/>
        </w:rPr>
        <w:t>trách nhiệm của mọi cơ quan, tổ chức, cộng đồng và cá nhân.</w:t>
      </w:r>
    </w:p>
    <w:p w14:paraId="795C30FB" w14:textId="44DC8A6D" w:rsidR="00EF1770" w:rsidRPr="00C15456" w:rsidRDefault="00924878" w:rsidP="00541308">
      <w:pPr>
        <w:spacing w:before="120" w:after="120"/>
        <w:ind w:firstLine="720"/>
        <w:jc w:val="both"/>
        <w:rPr>
          <w:sz w:val="28"/>
          <w:szCs w:val="28"/>
        </w:rPr>
      </w:pPr>
      <w:r w:rsidRPr="00C15456">
        <w:rPr>
          <w:sz w:val="28"/>
          <w:szCs w:val="28"/>
        </w:rPr>
        <w:t xml:space="preserve">3. </w:t>
      </w:r>
      <w:r w:rsidR="00EF1770" w:rsidRPr="00C15456">
        <w:rPr>
          <w:sz w:val="28"/>
          <w:szCs w:val="28"/>
        </w:rPr>
        <w:t xml:space="preserve">Bảo đảm sự phối hợp chặt chẽ, hiệu quả giữa các cơ quan, đơn vị thực hiện quản lý </w:t>
      </w:r>
      <w:r w:rsidR="006B6EBA" w:rsidRPr="00C15456">
        <w:rPr>
          <w:sz w:val="28"/>
          <w:szCs w:val="28"/>
        </w:rPr>
        <w:t>n</w:t>
      </w:r>
      <w:r w:rsidR="00EF1770" w:rsidRPr="00C15456">
        <w:rPr>
          <w:sz w:val="28"/>
          <w:szCs w:val="28"/>
        </w:rPr>
        <w:t>hà nước về di tích trên địa bàn tỉnh.</w:t>
      </w:r>
    </w:p>
    <w:p w14:paraId="3C927E87" w14:textId="0F3469C9" w:rsidR="001A796B" w:rsidRPr="00C15456" w:rsidRDefault="00EF1770" w:rsidP="00541308">
      <w:pPr>
        <w:spacing w:before="120" w:after="120"/>
        <w:ind w:firstLine="720"/>
        <w:jc w:val="both"/>
        <w:rPr>
          <w:sz w:val="28"/>
          <w:szCs w:val="28"/>
        </w:rPr>
      </w:pPr>
      <w:proofErr w:type="gramStart"/>
      <w:r w:rsidRPr="00C15456">
        <w:rPr>
          <w:b/>
          <w:bCs/>
          <w:sz w:val="28"/>
          <w:szCs w:val="28"/>
        </w:rPr>
        <w:t>Điều 4.</w:t>
      </w:r>
      <w:proofErr w:type="gramEnd"/>
      <w:r w:rsidRPr="00C15456">
        <w:rPr>
          <w:b/>
          <w:bCs/>
          <w:sz w:val="28"/>
          <w:szCs w:val="28"/>
        </w:rPr>
        <w:t xml:space="preserve"> Chính sách của Nhà nước</w:t>
      </w:r>
      <w:r w:rsidRPr="00C15456">
        <w:rPr>
          <w:sz w:val="28"/>
          <w:szCs w:val="28"/>
        </w:rPr>
        <w:t xml:space="preserve"> </w:t>
      </w:r>
    </w:p>
    <w:p w14:paraId="2A19CFA4" w14:textId="4B69FF5E" w:rsidR="00EF1770" w:rsidRPr="00C15456" w:rsidRDefault="001A796B" w:rsidP="00541308">
      <w:pPr>
        <w:spacing w:before="120" w:after="120"/>
        <w:ind w:firstLine="720"/>
        <w:jc w:val="both"/>
        <w:rPr>
          <w:sz w:val="28"/>
          <w:szCs w:val="28"/>
        </w:rPr>
      </w:pPr>
      <w:r w:rsidRPr="00C15456">
        <w:rPr>
          <w:sz w:val="28"/>
          <w:szCs w:val="28"/>
        </w:rPr>
        <w:t xml:space="preserve">1. </w:t>
      </w:r>
      <w:r w:rsidR="00EF1770" w:rsidRPr="00C15456">
        <w:rPr>
          <w:sz w:val="28"/>
          <w:szCs w:val="28"/>
        </w:rPr>
        <w:t>Bảo vệ quyền và lợi ích hợp pháp của chủ sở hữu di sản văn hóa.</w:t>
      </w:r>
    </w:p>
    <w:p w14:paraId="12EB9B31" w14:textId="669F8D83" w:rsidR="00EF1770" w:rsidRPr="00030DA2" w:rsidRDefault="001A796B" w:rsidP="00541308">
      <w:pPr>
        <w:spacing w:before="120" w:after="120"/>
        <w:ind w:firstLine="720"/>
        <w:jc w:val="both"/>
        <w:rPr>
          <w:b/>
          <w:sz w:val="28"/>
          <w:szCs w:val="28"/>
        </w:rPr>
      </w:pPr>
      <w:r w:rsidRPr="00C15456">
        <w:rPr>
          <w:sz w:val="28"/>
          <w:szCs w:val="28"/>
        </w:rPr>
        <w:t>2.</w:t>
      </w:r>
      <w:r w:rsidR="00C15456" w:rsidRPr="00C15456">
        <w:rPr>
          <w:sz w:val="28"/>
          <w:szCs w:val="28"/>
        </w:rPr>
        <w:t xml:space="preserve"> </w:t>
      </w:r>
      <w:r w:rsidR="00030DA2" w:rsidRPr="00C15456">
        <w:rPr>
          <w:sz w:val="28"/>
          <w:szCs w:val="28"/>
        </w:rPr>
        <w:t xml:space="preserve">Ưu tiên bố trí ngân sách nhà nước cho hoạt động </w:t>
      </w:r>
      <w:r w:rsidR="00C15456">
        <w:rPr>
          <w:sz w:val="28"/>
          <w:szCs w:val="28"/>
        </w:rPr>
        <w:t>b</w:t>
      </w:r>
      <w:r w:rsidR="00EF1770" w:rsidRPr="00C15456">
        <w:rPr>
          <w:sz w:val="28"/>
          <w:szCs w:val="28"/>
        </w:rPr>
        <w:t>ảo vệ và phát huy giá trị di tích quốc gia đặc biệt, di tích lịch sử - văn hóa thuộc sở hữu toàn dân xuống cấp nghiêm trọng.</w:t>
      </w:r>
      <w:r w:rsidR="00D32645" w:rsidRPr="00C15456">
        <w:rPr>
          <w:sz w:val="28"/>
          <w:szCs w:val="28"/>
        </w:rPr>
        <w:t xml:space="preserve"> </w:t>
      </w:r>
    </w:p>
    <w:p w14:paraId="73AD6E6E" w14:textId="77777777" w:rsidR="00EF1770" w:rsidRPr="005725EE" w:rsidRDefault="00EF1770" w:rsidP="00541308">
      <w:pPr>
        <w:spacing w:before="120" w:after="120"/>
        <w:jc w:val="center"/>
        <w:rPr>
          <w:b/>
          <w:bCs/>
          <w:sz w:val="28"/>
          <w:szCs w:val="28"/>
        </w:rPr>
      </w:pPr>
      <w:r w:rsidRPr="005725EE">
        <w:rPr>
          <w:b/>
          <w:bCs/>
          <w:sz w:val="28"/>
          <w:szCs w:val="28"/>
        </w:rPr>
        <w:t>Chương II</w:t>
      </w:r>
    </w:p>
    <w:p w14:paraId="7CB2E267" w14:textId="6E4DE6AD" w:rsidR="009E70FC" w:rsidRPr="005725EE" w:rsidRDefault="00EF1770" w:rsidP="00541308">
      <w:pPr>
        <w:spacing w:before="120" w:after="120"/>
        <w:jc w:val="center"/>
        <w:rPr>
          <w:b/>
          <w:bCs/>
          <w:sz w:val="28"/>
          <w:szCs w:val="28"/>
        </w:rPr>
      </w:pPr>
      <w:r w:rsidRPr="005725EE">
        <w:rPr>
          <w:b/>
          <w:bCs/>
          <w:sz w:val="28"/>
          <w:szCs w:val="28"/>
        </w:rPr>
        <w:t>PHÂN CẤP QUẢN LÝ DI TÍCH</w:t>
      </w:r>
    </w:p>
    <w:p w14:paraId="428D1E49" w14:textId="2EC10500" w:rsidR="00EF1770" w:rsidRPr="005725EE" w:rsidRDefault="00EF1770" w:rsidP="00541308">
      <w:pPr>
        <w:spacing w:before="120" w:after="120"/>
        <w:ind w:firstLine="720"/>
        <w:jc w:val="both"/>
        <w:rPr>
          <w:sz w:val="28"/>
          <w:szCs w:val="28"/>
        </w:rPr>
      </w:pPr>
      <w:proofErr w:type="gramStart"/>
      <w:r w:rsidRPr="005725EE">
        <w:rPr>
          <w:b/>
          <w:bCs/>
          <w:sz w:val="28"/>
          <w:szCs w:val="28"/>
        </w:rPr>
        <w:lastRenderedPageBreak/>
        <w:t>Điều 5.</w:t>
      </w:r>
      <w:proofErr w:type="gramEnd"/>
      <w:r w:rsidRPr="005725EE">
        <w:rPr>
          <w:b/>
          <w:bCs/>
          <w:sz w:val="28"/>
          <w:szCs w:val="28"/>
        </w:rPr>
        <w:t xml:space="preserve"> Phân cấp quản lý</w:t>
      </w:r>
    </w:p>
    <w:p w14:paraId="07B32A58" w14:textId="1D684AEE" w:rsidR="004D44A4" w:rsidRPr="005725EE" w:rsidRDefault="004D44A4" w:rsidP="00541308">
      <w:pPr>
        <w:spacing w:before="120" w:after="120"/>
        <w:ind w:firstLine="720"/>
        <w:jc w:val="both"/>
        <w:rPr>
          <w:sz w:val="28"/>
          <w:szCs w:val="28"/>
        </w:rPr>
      </w:pPr>
      <w:r w:rsidRPr="005725EE">
        <w:rPr>
          <w:b/>
          <w:bCs/>
          <w:sz w:val="28"/>
          <w:szCs w:val="28"/>
        </w:rPr>
        <w:t xml:space="preserve">1. </w:t>
      </w:r>
      <w:r w:rsidR="00EF1770" w:rsidRPr="005725EE">
        <w:rPr>
          <w:b/>
          <w:bCs/>
          <w:sz w:val="28"/>
          <w:szCs w:val="28"/>
        </w:rPr>
        <w:t>Sở Văn hóa, Thể thao và Du lịch</w:t>
      </w:r>
    </w:p>
    <w:p w14:paraId="343BEE00" w14:textId="0E399622" w:rsidR="004D44A4" w:rsidRPr="005725EE" w:rsidRDefault="00EF1770" w:rsidP="00541308">
      <w:pPr>
        <w:spacing w:before="120" w:after="120"/>
        <w:ind w:firstLine="720"/>
        <w:jc w:val="both"/>
        <w:rPr>
          <w:sz w:val="28"/>
          <w:szCs w:val="28"/>
        </w:rPr>
      </w:pPr>
      <w:r w:rsidRPr="005725EE">
        <w:rPr>
          <w:sz w:val="28"/>
          <w:szCs w:val="28"/>
        </w:rPr>
        <w:t xml:space="preserve">a) Tham mưu Ủy ban nhân dân tỉnh thực hiện việc quản lý nhà nước đối với các di tích được cơ quan Nhà nước có thẩm quyền xếp hạng và các di tích </w:t>
      </w:r>
      <w:r w:rsidRPr="00541308">
        <w:rPr>
          <w:spacing w:val="-4"/>
          <w:sz w:val="28"/>
          <w:szCs w:val="28"/>
        </w:rPr>
        <w:t>thuộc danh mục kiểm kê đã được Ủy ban nhân dân tỉnh phê duyệt trên địa bàn tỉnh.</w:t>
      </w:r>
    </w:p>
    <w:p w14:paraId="3ACF9D67" w14:textId="46913F07" w:rsidR="00EF1770" w:rsidRPr="005725EE" w:rsidRDefault="00EF1770" w:rsidP="00541308">
      <w:pPr>
        <w:spacing w:before="120" w:after="120"/>
        <w:ind w:firstLine="720"/>
        <w:jc w:val="both"/>
        <w:rPr>
          <w:sz w:val="28"/>
          <w:szCs w:val="28"/>
        </w:rPr>
      </w:pPr>
      <w:r w:rsidRPr="005725EE">
        <w:rPr>
          <w:sz w:val="28"/>
          <w:szCs w:val="28"/>
        </w:rPr>
        <w:t xml:space="preserve"> b) Trực tiếp quản lý, khai thác, bảo vệ và phát huy giá trị </w:t>
      </w:r>
      <w:r w:rsidR="00C15456">
        <w:rPr>
          <w:sz w:val="28"/>
          <w:szCs w:val="28"/>
        </w:rPr>
        <w:t xml:space="preserve">các di tích quốc gia đặc biệt: </w:t>
      </w:r>
      <w:r w:rsidRPr="005725EE">
        <w:rPr>
          <w:sz w:val="28"/>
          <w:szCs w:val="28"/>
        </w:rPr>
        <w:t>Pác Bó (xã T</w:t>
      </w:r>
      <w:r w:rsidR="00C15456">
        <w:rPr>
          <w:sz w:val="28"/>
          <w:szCs w:val="28"/>
        </w:rPr>
        <w:t xml:space="preserve">rường Hà); </w:t>
      </w:r>
      <w:r w:rsidRPr="005725EE">
        <w:rPr>
          <w:sz w:val="28"/>
          <w:szCs w:val="28"/>
        </w:rPr>
        <w:t>R</w:t>
      </w:r>
      <w:r w:rsidR="00C15456">
        <w:rPr>
          <w:sz w:val="28"/>
          <w:szCs w:val="28"/>
        </w:rPr>
        <w:t xml:space="preserve">ừng Trần Hưng Đạo (xã Tam Kim); </w:t>
      </w:r>
      <w:r w:rsidRPr="005725EE">
        <w:rPr>
          <w:sz w:val="28"/>
          <w:szCs w:val="28"/>
        </w:rPr>
        <w:t>Địa điểm chiến thắng Biên giới năm 1</w:t>
      </w:r>
      <w:r w:rsidR="00C15456">
        <w:rPr>
          <w:sz w:val="28"/>
          <w:szCs w:val="28"/>
        </w:rPr>
        <w:t>950 (xã Đông Khê, xã Đức Long)</w:t>
      </w:r>
      <w:r w:rsidRPr="00710C11">
        <w:rPr>
          <w:color w:val="FF0000"/>
          <w:sz w:val="28"/>
          <w:szCs w:val="28"/>
        </w:rPr>
        <w:t xml:space="preserve"> </w:t>
      </w:r>
      <w:r w:rsidRPr="005725EE">
        <w:rPr>
          <w:sz w:val="28"/>
          <w:szCs w:val="28"/>
        </w:rPr>
        <w:t>và các di tích khác do Ủy ban nhân dân tỉnh quyết định.</w:t>
      </w:r>
    </w:p>
    <w:p w14:paraId="42DB534D" w14:textId="77777777" w:rsidR="00C15456" w:rsidRDefault="003B00BD" w:rsidP="00541308">
      <w:pPr>
        <w:spacing w:before="120" w:after="120"/>
        <w:ind w:firstLine="720"/>
        <w:jc w:val="both"/>
        <w:rPr>
          <w:b/>
          <w:bCs/>
          <w:sz w:val="28"/>
          <w:szCs w:val="28"/>
        </w:rPr>
      </w:pPr>
      <w:r w:rsidRPr="005725EE">
        <w:rPr>
          <w:b/>
          <w:bCs/>
          <w:sz w:val="28"/>
          <w:szCs w:val="28"/>
        </w:rPr>
        <w:t xml:space="preserve">2. </w:t>
      </w:r>
      <w:r w:rsidR="00EF1770" w:rsidRPr="005725EE">
        <w:rPr>
          <w:b/>
          <w:bCs/>
          <w:sz w:val="28"/>
          <w:szCs w:val="28"/>
        </w:rPr>
        <w:t xml:space="preserve">Ủy ban nhân dân </w:t>
      </w:r>
      <w:r w:rsidR="00D32645">
        <w:rPr>
          <w:b/>
          <w:bCs/>
          <w:sz w:val="28"/>
          <w:szCs w:val="28"/>
        </w:rPr>
        <w:t>cấp</w:t>
      </w:r>
      <w:r w:rsidR="00EF1770" w:rsidRPr="005725EE">
        <w:rPr>
          <w:b/>
          <w:bCs/>
          <w:sz w:val="28"/>
          <w:szCs w:val="28"/>
        </w:rPr>
        <w:t xml:space="preserve"> xã</w:t>
      </w:r>
      <w:r w:rsidR="00D32645">
        <w:rPr>
          <w:b/>
          <w:bCs/>
          <w:sz w:val="28"/>
          <w:szCs w:val="28"/>
        </w:rPr>
        <w:t xml:space="preserve"> </w:t>
      </w:r>
    </w:p>
    <w:p w14:paraId="49D64BD0" w14:textId="75E7703C" w:rsidR="00EF1770" w:rsidRPr="005725EE" w:rsidRDefault="00C15456" w:rsidP="00541308">
      <w:pPr>
        <w:spacing w:before="120" w:after="120"/>
        <w:ind w:firstLine="720"/>
        <w:jc w:val="both"/>
        <w:rPr>
          <w:sz w:val="28"/>
          <w:szCs w:val="28"/>
        </w:rPr>
      </w:pPr>
      <w:r>
        <w:rPr>
          <w:sz w:val="28"/>
          <w:szCs w:val="28"/>
        </w:rPr>
        <w:t>T</w:t>
      </w:r>
      <w:r w:rsidR="00EF1770" w:rsidRPr="005725EE">
        <w:rPr>
          <w:sz w:val="28"/>
          <w:szCs w:val="28"/>
        </w:rPr>
        <w:t xml:space="preserve">hực hiện quản lý di tích trong phạm </w:t>
      </w:r>
      <w:proofErr w:type="gramStart"/>
      <w:r w:rsidR="00EF1770" w:rsidRPr="005725EE">
        <w:rPr>
          <w:sz w:val="28"/>
          <w:szCs w:val="28"/>
        </w:rPr>
        <w:t>vi</w:t>
      </w:r>
      <w:proofErr w:type="gramEnd"/>
      <w:r w:rsidR="00EF1770" w:rsidRPr="005725EE">
        <w:rPr>
          <w:sz w:val="28"/>
          <w:szCs w:val="28"/>
        </w:rPr>
        <w:t xml:space="preserve"> địa phương mình theo phân cấp của Ủy ban nhân dân tỉnh, trừ các di tích được quy định tại điểm b, khoản 1 Điều này.</w:t>
      </w:r>
    </w:p>
    <w:p w14:paraId="3D274AC5" w14:textId="27E20823" w:rsidR="00EF1770" w:rsidRPr="005725EE" w:rsidRDefault="00EF1770" w:rsidP="00541308">
      <w:pPr>
        <w:spacing w:before="120" w:after="120"/>
        <w:ind w:firstLine="720"/>
        <w:jc w:val="both"/>
        <w:rPr>
          <w:sz w:val="28"/>
          <w:szCs w:val="28"/>
        </w:rPr>
      </w:pPr>
      <w:proofErr w:type="gramStart"/>
      <w:r w:rsidRPr="005725EE">
        <w:rPr>
          <w:b/>
          <w:bCs/>
          <w:sz w:val="28"/>
          <w:szCs w:val="28"/>
        </w:rPr>
        <w:t>Điều 6.</w:t>
      </w:r>
      <w:proofErr w:type="gramEnd"/>
      <w:r w:rsidRPr="005725EE">
        <w:rPr>
          <w:b/>
          <w:bCs/>
          <w:sz w:val="28"/>
          <w:szCs w:val="28"/>
        </w:rPr>
        <w:t xml:space="preserve"> Thành lập các tổ chức quản lý</w:t>
      </w:r>
    </w:p>
    <w:p w14:paraId="04DD8913" w14:textId="77777777" w:rsidR="008C4976" w:rsidRDefault="001E697A" w:rsidP="00541308">
      <w:pPr>
        <w:spacing w:before="120" w:after="120"/>
        <w:ind w:firstLine="720"/>
        <w:jc w:val="both"/>
        <w:rPr>
          <w:sz w:val="28"/>
          <w:szCs w:val="28"/>
        </w:rPr>
      </w:pPr>
      <w:r w:rsidRPr="00D32645">
        <w:rPr>
          <w:bCs/>
          <w:sz w:val="28"/>
          <w:szCs w:val="28"/>
        </w:rPr>
        <w:t xml:space="preserve">1. </w:t>
      </w:r>
      <w:r w:rsidR="00EF1770" w:rsidRPr="00D32645">
        <w:rPr>
          <w:bCs/>
          <w:sz w:val="28"/>
          <w:szCs w:val="28"/>
        </w:rPr>
        <w:t>Di tích quốc gia đặc biệt</w:t>
      </w:r>
      <w:r w:rsidR="008C4976">
        <w:rPr>
          <w:sz w:val="28"/>
          <w:szCs w:val="28"/>
        </w:rPr>
        <w:t xml:space="preserve"> </w:t>
      </w:r>
    </w:p>
    <w:p w14:paraId="276C4A19" w14:textId="380F51C7" w:rsidR="00EF1770" w:rsidRPr="00D32645" w:rsidRDefault="008C4976" w:rsidP="00541308">
      <w:pPr>
        <w:spacing w:before="120" w:after="120"/>
        <w:ind w:firstLine="720"/>
        <w:jc w:val="both"/>
        <w:rPr>
          <w:sz w:val="28"/>
          <w:szCs w:val="28"/>
        </w:rPr>
      </w:pPr>
      <w:proofErr w:type="gramStart"/>
      <w:r>
        <w:rPr>
          <w:sz w:val="28"/>
          <w:szCs w:val="28"/>
        </w:rPr>
        <w:t>T</w:t>
      </w:r>
      <w:r w:rsidR="00EF1770" w:rsidRPr="00D32645">
        <w:rPr>
          <w:sz w:val="28"/>
          <w:szCs w:val="28"/>
        </w:rPr>
        <w:t>hành lập các tổ chức quản lý di tích trực thuộc Sở Văn hóa, Thể thao và Du lịch.</w:t>
      </w:r>
      <w:proofErr w:type="gramEnd"/>
    </w:p>
    <w:p w14:paraId="107C683B" w14:textId="64CF31B6" w:rsidR="003B00BD" w:rsidRPr="005725EE" w:rsidRDefault="001E697A" w:rsidP="00541308">
      <w:pPr>
        <w:spacing w:before="120" w:after="120"/>
        <w:ind w:firstLine="720"/>
        <w:jc w:val="both"/>
        <w:rPr>
          <w:sz w:val="28"/>
          <w:szCs w:val="28"/>
        </w:rPr>
      </w:pPr>
      <w:r w:rsidRPr="00D32645">
        <w:rPr>
          <w:bCs/>
          <w:sz w:val="28"/>
          <w:szCs w:val="28"/>
        </w:rPr>
        <w:t xml:space="preserve">2. </w:t>
      </w:r>
      <w:r w:rsidR="00EF1770" w:rsidRPr="00D32645">
        <w:rPr>
          <w:bCs/>
          <w:sz w:val="28"/>
          <w:szCs w:val="28"/>
        </w:rPr>
        <w:t>Đối với các di tích còn lại</w:t>
      </w:r>
      <w:r w:rsidR="00710C11" w:rsidRPr="00D32645">
        <w:rPr>
          <w:bCs/>
          <w:sz w:val="28"/>
          <w:szCs w:val="28"/>
        </w:rPr>
        <w:t>,</w:t>
      </w:r>
      <w:r w:rsidR="00710C11" w:rsidRPr="00D32645">
        <w:rPr>
          <w:sz w:val="28"/>
          <w:szCs w:val="28"/>
        </w:rPr>
        <w:t xml:space="preserve"> c</w:t>
      </w:r>
      <w:r w:rsidR="00EF1770" w:rsidRPr="00D32645">
        <w:rPr>
          <w:sz w:val="28"/>
          <w:szCs w:val="28"/>
        </w:rPr>
        <w:t xml:space="preserve">ăn cứ vào tình hình cụ thể ở địa phương </w:t>
      </w:r>
      <w:r w:rsidR="00EF1770" w:rsidRPr="00D32645">
        <w:rPr>
          <w:bCs/>
          <w:sz w:val="28"/>
          <w:szCs w:val="28"/>
        </w:rPr>
        <w:t>thành lập</w:t>
      </w:r>
      <w:r w:rsidR="00EF1770" w:rsidRPr="005725EE">
        <w:rPr>
          <w:sz w:val="28"/>
          <w:szCs w:val="28"/>
        </w:rPr>
        <w:t xml:space="preserve"> các tổ chức quản lý phù hợp. </w:t>
      </w:r>
    </w:p>
    <w:p w14:paraId="07A0FE90" w14:textId="0784AD68" w:rsidR="003B00BD" w:rsidRPr="005725EE" w:rsidRDefault="00EF1770" w:rsidP="00541308">
      <w:pPr>
        <w:spacing w:before="120" w:after="120"/>
        <w:ind w:firstLine="720"/>
        <w:jc w:val="both"/>
        <w:rPr>
          <w:sz w:val="28"/>
          <w:szCs w:val="28"/>
        </w:rPr>
      </w:pPr>
      <w:r w:rsidRPr="005725EE">
        <w:rPr>
          <w:sz w:val="28"/>
          <w:szCs w:val="28"/>
        </w:rPr>
        <w:t xml:space="preserve">a) Những di tích có giá trị, yêu cầu chuyên môn cao được thành lập tổ chức quản lý trực thuộc Ủy ban nhân dân cấp xã. </w:t>
      </w:r>
      <w:proofErr w:type="gramStart"/>
      <w:r w:rsidRPr="005725EE">
        <w:rPr>
          <w:sz w:val="28"/>
          <w:szCs w:val="28"/>
        </w:rPr>
        <w:t>Trường hợp đặc biệt, Ủy ban nhân dân tỉnh quyết định thành lập các tổ chức quản lý phù hợp.</w:t>
      </w:r>
      <w:proofErr w:type="gramEnd"/>
      <w:r w:rsidRPr="005725EE">
        <w:rPr>
          <w:sz w:val="28"/>
          <w:szCs w:val="28"/>
        </w:rPr>
        <w:t xml:space="preserve"> </w:t>
      </w:r>
    </w:p>
    <w:p w14:paraId="316B4F9E" w14:textId="16168CB5" w:rsidR="008C4976" w:rsidRPr="005725EE" w:rsidRDefault="00C15456" w:rsidP="00541308">
      <w:pPr>
        <w:spacing w:before="120" w:after="120"/>
        <w:ind w:firstLine="720"/>
        <w:jc w:val="both"/>
        <w:rPr>
          <w:sz w:val="28"/>
          <w:szCs w:val="28"/>
        </w:rPr>
      </w:pPr>
      <w:r>
        <w:rPr>
          <w:sz w:val="28"/>
          <w:szCs w:val="28"/>
        </w:rPr>
        <w:t>b</w:t>
      </w:r>
      <w:r w:rsidRPr="00C15456">
        <w:rPr>
          <w:sz w:val="28"/>
          <w:szCs w:val="28"/>
        </w:rPr>
        <w:t>) C</w:t>
      </w:r>
      <w:r w:rsidR="008C4976" w:rsidRPr="00C15456">
        <w:rPr>
          <w:sz w:val="28"/>
          <w:szCs w:val="28"/>
        </w:rPr>
        <w:t>ác cơ quan</w:t>
      </w:r>
      <w:r w:rsidRPr="00C15456">
        <w:rPr>
          <w:sz w:val="28"/>
          <w:szCs w:val="28"/>
        </w:rPr>
        <w:t>,</w:t>
      </w:r>
      <w:r w:rsidR="008C4976" w:rsidRPr="00C15456">
        <w:rPr>
          <w:sz w:val="28"/>
          <w:szCs w:val="28"/>
        </w:rPr>
        <w:t xml:space="preserve"> đơn vị, lực lượng vũ trang có di tích nằm </w:t>
      </w:r>
      <w:r w:rsidRPr="00C15456">
        <w:rPr>
          <w:sz w:val="28"/>
          <w:szCs w:val="28"/>
        </w:rPr>
        <w:t xml:space="preserve">trong phạm vi đất của đơn vị có </w:t>
      </w:r>
      <w:r w:rsidR="008C4976" w:rsidRPr="00C15456">
        <w:rPr>
          <w:sz w:val="28"/>
          <w:szCs w:val="28"/>
        </w:rPr>
        <w:t>trách nhiệm phối hợp với Sở Văn hóa, Thể thao và Du lịch và Ủy ban nhân dân cấp xã</w:t>
      </w:r>
      <w:r w:rsidR="008C4976" w:rsidRPr="00C15456">
        <w:rPr>
          <w:color w:val="FF0000"/>
          <w:sz w:val="28"/>
          <w:szCs w:val="28"/>
        </w:rPr>
        <w:t xml:space="preserve"> </w:t>
      </w:r>
      <w:r w:rsidR="008C4976" w:rsidRPr="00C15456">
        <w:rPr>
          <w:sz w:val="28"/>
          <w:szCs w:val="28"/>
        </w:rPr>
        <w:t>để thành lập hoặc đề xuất tổ chức, cá nhân quản lý, bảo vệ và phát huy giá trị di tích theo quy định của pháp luật.</w:t>
      </w:r>
    </w:p>
    <w:p w14:paraId="00637575" w14:textId="137F94CD" w:rsidR="00EF1770" w:rsidRPr="005725EE" w:rsidRDefault="001E697A" w:rsidP="00541308">
      <w:pPr>
        <w:spacing w:before="120" w:after="120"/>
        <w:ind w:firstLine="720"/>
        <w:jc w:val="both"/>
        <w:rPr>
          <w:sz w:val="28"/>
          <w:szCs w:val="28"/>
        </w:rPr>
      </w:pPr>
      <w:r w:rsidRPr="005725EE">
        <w:rPr>
          <w:sz w:val="28"/>
          <w:szCs w:val="28"/>
        </w:rPr>
        <w:t>c</w:t>
      </w:r>
      <w:r w:rsidR="00EF1770" w:rsidRPr="005725EE">
        <w:rPr>
          <w:sz w:val="28"/>
          <w:szCs w:val="28"/>
        </w:rPr>
        <w:t>) Đối với các di tích nằm trên địa bàn từ 02 xã</w:t>
      </w:r>
      <w:r w:rsidR="001750C4" w:rsidRPr="005725EE">
        <w:rPr>
          <w:sz w:val="28"/>
          <w:szCs w:val="28"/>
        </w:rPr>
        <w:t>, phường</w:t>
      </w:r>
      <w:r w:rsidR="00EF1770" w:rsidRPr="005725EE">
        <w:rPr>
          <w:sz w:val="28"/>
          <w:szCs w:val="28"/>
        </w:rPr>
        <w:t xml:space="preserve"> trở lên, theo địa giới hành chính, diện tích khoanh vùng bảo vệ của di tích thuộc xã</w:t>
      </w:r>
      <w:r w:rsidR="00AF0074" w:rsidRPr="005725EE">
        <w:rPr>
          <w:sz w:val="28"/>
          <w:szCs w:val="28"/>
        </w:rPr>
        <w:t>, phường</w:t>
      </w:r>
      <w:r w:rsidR="00EF1770" w:rsidRPr="005725EE">
        <w:rPr>
          <w:sz w:val="28"/>
          <w:szCs w:val="28"/>
        </w:rPr>
        <w:t xml:space="preserve"> nào thì xã</w:t>
      </w:r>
      <w:r w:rsidR="00AF0074" w:rsidRPr="005725EE">
        <w:rPr>
          <w:sz w:val="28"/>
          <w:szCs w:val="28"/>
        </w:rPr>
        <w:t>, phường</w:t>
      </w:r>
      <w:r w:rsidR="00EF1770" w:rsidRPr="005725EE">
        <w:rPr>
          <w:sz w:val="28"/>
          <w:szCs w:val="28"/>
        </w:rPr>
        <w:t xml:space="preserve"> đó có trách nhiệm quản lý, bảo vệ phần di tích trực thuộc theo </w:t>
      </w:r>
      <w:proofErr w:type="gramStart"/>
      <w:r w:rsidR="00EF1770" w:rsidRPr="005725EE">
        <w:rPr>
          <w:sz w:val="28"/>
          <w:szCs w:val="28"/>
        </w:rPr>
        <w:t>phân</w:t>
      </w:r>
      <w:proofErr w:type="gramEnd"/>
      <w:r w:rsidR="00EF1770" w:rsidRPr="005725EE">
        <w:rPr>
          <w:sz w:val="28"/>
          <w:szCs w:val="28"/>
        </w:rPr>
        <w:t xml:space="preserve"> cấp tại khoản 2 Điều 5 và theo đúng các quy định của pháp luật có liên quan. </w:t>
      </w:r>
      <w:proofErr w:type="gramStart"/>
      <w:r w:rsidR="00EF1770" w:rsidRPr="005725EE">
        <w:rPr>
          <w:sz w:val="28"/>
          <w:szCs w:val="28"/>
        </w:rPr>
        <w:t>Di tích nằm trên địa bàn từ 02 xã</w:t>
      </w:r>
      <w:r w:rsidR="001750C4" w:rsidRPr="005725EE">
        <w:rPr>
          <w:sz w:val="28"/>
          <w:szCs w:val="28"/>
        </w:rPr>
        <w:t>, phường</w:t>
      </w:r>
      <w:r w:rsidR="00EF1770" w:rsidRPr="005725EE">
        <w:rPr>
          <w:sz w:val="28"/>
          <w:szCs w:val="28"/>
        </w:rPr>
        <w:t xml:space="preserve"> trở lên tổ chức được giao quản lý có trách nhiệm xây dựng quy chế phối hợp với các xã liên quan trong việc bảo vệ và phát huy giá trị di tích.</w:t>
      </w:r>
      <w:proofErr w:type="gramEnd"/>
    </w:p>
    <w:p w14:paraId="6B27F81A" w14:textId="02EA4D9C" w:rsidR="00806853" w:rsidRPr="00C15456" w:rsidRDefault="00EF1770" w:rsidP="00541308">
      <w:pPr>
        <w:spacing w:before="120" w:after="120"/>
        <w:ind w:firstLine="720"/>
        <w:jc w:val="both"/>
        <w:rPr>
          <w:sz w:val="28"/>
          <w:szCs w:val="28"/>
        </w:rPr>
      </w:pPr>
      <w:proofErr w:type="gramStart"/>
      <w:r w:rsidRPr="00C15456">
        <w:rPr>
          <w:b/>
          <w:bCs/>
          <w:sz w:val="28"/>
          <w:szCs w:val="28"/>
        </w:rPr>
        <w:t>Điều 7.</w:t>
      </w:r>
      <w:proofErr w:type="gramEnd"/>
      <w:r w:rsidRPr="00C15456">
        <w:rPr>
          <w:b/>
          <w:bCs/>
          <w:sz w:val="28"/>
          <w:szCs w:val="28"/>
        </w:rPr>
        <w:t xml:space="preserve"> Tổ chức, người đại diện được giao quản lý, sử dụng di tích</w:t>
      </w:r>
      <w:r w:rsidRPr="00C15456">
        <w:rPr>
          <w:sz w:val="28"/>
          <w:szCs w:val="28"/>
        </w:rPr>
        <w:t xml:space="preserve"> </w:t>
      </w:r>
    </w:p>
    <w:p w14:paraId="75B01A27" w14:textId="01297743" w:rsidR="00EF1770" w:rsidRPr="00C15456" w:rsidRDefault="00AE6F9F" w:rsidP="00541308">
      <w:pPr>
        <w:spacing w:before="120" w:after="120"/>
        <w:ind w:firstLine="720"/>
        <w:jc w:val="both"/>
        <w:rPr>
          <w:sz w:val="28"/>
          <w:szCs w:val="28"/>
        </w:rPr>
      </w:pPr>
      <w:r w:rsidRPr="00C15456">
        <w:rPr>
          <w:sz w:val="28"/>
          <w:szCs w:val="28"/>
        </w:rPr>
        <w:t xml:space="preserve">1. </w:t>
      </w:r>
      <w:r w:rsidR="00EF1770" w:rsidRPr="00C15456">
        <w:rPr>
          <w:sz w:val="28"/>
          <w:szCs w:val="28"/>
        </w:rPr>
        <w:t>Di tích thuộc sở hữu toàn dân phải có tổ chức được giao quản lý, sử dụng và chịu trách nhiệm trước pháp luật về các hoạt động quản lý, bảo vệ và phát huy giá trị di tích.</w:t>
      </w:r>
    </w:p>
    <w:p w14:paraId="16ABC7D8" w14:textId="5F44E4F2" w:rsidR="008E62B6" w:rsidRPr="005725EE" w:rsidRDefault="00AE6F9F" w:rsidP="00541308">
      <w:pPr>
        <w:spacing w:before="120" w:after="120"/>
        <w:ind w:firstLine="720"/>
        <w:jc w:val="both"/>
        <w:rPr>
          <w:sz w:val="28"/>
          <w:szCs w:val="28"/>
        </w:rPr>
      </w:pPr>
      <w:r w:rsidRPr="00C15456">
        <w:rPr>
          <w:sz w:val="28"/>
          <w:szCs w:val="28"/>
        </w:rPr>
        <w:t xml:space="preserve">2. </w:t>
      </w:r>
      <w:r w:rsidR="00EF1770" w:rsidRPr="00C15456">
        <w:rPr>
          <w:sz w:val="28"/>
          <w:szCs w:val="28"/>
        </w:rPr>
        <w:t xml:space="preserve">Di tích không thuộc sở hữu toàn dân phải có tổ chức hoặc người đại diện được giao quản lý, sử dụng và chịu trách nhiệm trước pháp luật về các hoạt </w:t>
      </w:r>
      <w:r w:rsidR="00EF1770" w:rsidRPr="00C15456">
        <w:rPr>
          <w:sz w:val="28"/>
          <w:szCs w:val="28"/>
        </w:rPr>
        <w:lastRenderedPageBreak/>
        <w:t xml:space="preserve">động quản lý, bảo vệ và phát huy giá trị di tích. Người đại diện được giao quản lý, sử dụng di tích phải là công dân Việt Nam thường trú tại Việt Nam, có năng lực hành </w:t>
      </w:r>
      <w:proofErr w:type="gramStart"/>
      <w:r w:rsidR="00EF1770" w:rsidRPr="00C15456">
        <w:rPr>
          <w:sz w:val="28"/>
          <w:szCs w:val="28"/>
        </w:rPr>
        <w:t>vi</w:t>
      </w:r>
      <w:proofErr w:type="gramEnd"/>
      <w:r w:rsidR="00EF1770" w:rsidRPr="00C15456">
        <w:rPr>
          <w:sz w:val="28"/>
          <w:szCs w:val="28"/>
        </w:rPr>
        <w:t xml:space="preserve"> dân sự đầy đủ, có uy tín </w:t>
      </w:r>
      <w:r w:rsidR="00EF1770" w:rsidRPr="00C15456">
        <w:rPr>
          <w:bCs/>
          <w:sz w:val="28"/>
          <w:szCs w:val="28"/>
        </w:rPr>
        <w:t>trong</w:t>
      </w:r>
      <w:r w:rsidR="00EF1770" w:rsidRPr="00C15456">
        <w:rPr>
          <w:sz w:val="28"/>
          <w:szCs w:val="28"/>
        </w:rPr>
        <w:t xml:space="preserve"> cộng đồng dân cư.</w:t>
      </w:r>
    </w:p>
    <w:p w14:paraId="3E91CEA8" w14:textId="77777777" w:rsidR="00EF1770" w:rsidRPr="005725EE" w:rsidRDefault="00EF1770" w:rsidP="00541308">
      <w:pPr>
        <w:spacing w:before="120" w:after="120"/>
        <w:jc w:val="center"/>
        <w:rPr>
          <w:b/>
          <w:bCs/>
          <w:sz w:val="28"/>
          <w:szCs w:val="28"/>
        </w:rPr>
      </w:pPr>
      <w:r w:rsidRPr="005725EE">
        <w:rPr>
          <w:b/>
          <w:bCs/>
          <w:sz w:val="28"/>
          <w:szCs w:val="28"/>
        </w:rPr>
        <w:t>Chương III</w:t>
      </w:r>
    </w:p>
    <w:p w14:paraId="71101074" w14:textId="77777777" w:rsidR="00541308" w:rsidRDefault="00EF1770" w:rsidP="00541308">
      <w:pPr>
        <w:spacing w:before="120" w:after="120"/>
        <w:jc w:val="center"/>
        <w:rPr>
          <w:b/>
          <w:bCs/>
          <w:sz w:val="28"/>
          <w:szCs w:val="28"/>
        </w:rPr>
      </w:pPr>
      <w:r w:rsidRPr="005725EE">
        <w:rPr>
          <w:b/>
          <w:bCs/>
          <w:sz w:val="28"/>
          <w:szCs w:val="28"/>
        </w:rPr>
        <w:t>TRÁCH NHIỆM CỦA CÁC CẤP, TỔ CHỨC, CÁ NHÂN</w:t>
      </w:r>
    </w:p>
    <w:p w14:paraId="7AB1EA6E" w14:textId="10541DD1" w:rsidR="00EF1770" w:rsidRDefault="00EF1770" w:rsidP="00541308">
      <w:pPr>
        <w:spacing w:before="120" w:after="120"/>
        <w:jc w:val="center"/>
        <w:rPr>
          <w:b/>
          <w:bCs/>
          <w:sz w:val="28"/>
          <w:szCs w:val="28"/>
        </w:rPr>
      </w:pPr>
      <w:r w:rsidRPr="005725EE">
        <w:rPr>
          <w:b/>
          <w:bCs/>
          <w:sz w:val="28"/>
          <w:szCs w:val="28"/>
        </w:rPr>
        <w:t xml:space="preserve"> TRONG QUẢN LÝ, BẢO VỆ VÀ PHÁT HUY GIÁ TRỊ DI TÍCH</w:t>
      </w:r>
    </w:p>
    <w:p w14:paraId="104D6447" w14:textId="77777777" w:rsidR="008E62B6" w:rsidRPr="005725EE" w:rsidRDefault="008E62B6" w:rsidP="00541308">
      <w:pPr>
        <w:spacing w:before="120" w:after="120"/>
        <w:jc w:val="center"/>
        <w:rPr>
          <w:b/>
          <w:bCs/>
          <w:sz w:val="28"/>
          <w:szCs w:val="28"/>
        </w:rPr>
      </w:pPr>
    </w:p>
    <w:p w14:paraId="167B7147" w14:textId="2D88B632" w:rsidR="00EF1770" w:rsidRPr="005725EE" w:rsidRDefault="00EF1770" w:rsidP="00541308">
      <w:pPr>
        <w:spacing w:before="120" w:after="120"/>
        <w:ind w:firstLine="720"/>
        <w:jc w:val="both"/>
        <w:rPr>
          <w:sz w:val="28"/>
          <w:szCs w:val="28"/>
        </w:rPr>
      </w:pPr>
      <w:proofErr w:type="gramStart"/>
      <w:r w:rsidRPr="005725EE">
        <w:rPr>
          <w:b/>
          <w:bCs/>
          <w:sz w:val="28"/>
          <w:szCs w:val="28"/>
        </w:rPr>
        <w:t>Điều 8.</w:t>
      </w:r>
      <w:proofErr w:type="gramEnd"/>
      <w:r w:rsidRPr="005725EE">
        <w:rPr>
          <w:b/>
          <w:bCs/>
          <w:sz w:val="28"/>
          <w:szCs w:val="28"/>
        </w:rPr>
        <w:t xml:space="preserve"> Trách nhiệm của Sở Văn hóa, Thể thao và Du lịch</w:t>
      </w:r>
    </w:p>
    <w:p w14:paraId="18B57940" w14:textId="0E736589" w:rsidR="00EF1770" w:rsidRPr="005725EE" w:rsidRDefault="00F43D49" w:rsidP="00541308">
      <w:pPr>
        <w:tabs>
          <w:tab w:val="left" w:pos="0"/>
        </w:tabs>
        <w:spacing w:before="120" w:after="120"/>
        <w:ind w:firstLine="720"/>
        <w:jc w:val="both"/>
        <w:rPr>
          <w:sz w:val="28"/>
          <w:szCs w:val="28"/>
        </w:rPr>
      </w:pPr>
      <w:r w:rsidRPr="005725EE">
        <w:rPr>
          <w:sz w:val="28"/>
          <w:szCs w:val="28"/>
        </w:rPr>
        <w:t xml:space="preserve">1. </w:t>
      </w:r>
      <w:r w:rsidR="00EF1770" w:rsidRPr="005725EE">
        <w:rPr>
          <w:sz w:val="28"/>
          <w:szCs w:val="28"/>
        </w:rPr>
        <w:t>Tham mưu, trình ban hành và tổ chức thực hiện các văn bản quy phạm pháp luật về di tích.</w:t>
      </w:r>
    </w:p>
    <w:p w14:paraId="04F95888" w14:textId="3A0F64CE" w:rsidR="00EF1770" w:rsidRPr="005725EE" w:rsidRDefault="00F43D49" w:rsidP="00541308">
      <w:pPr>
        <w:tabs>
          <w:tab w:val="left" w:pos="0"/>
        </w:tabs>
        <w:spacing w:before="120" w:after="120"/>
        <w:ind w:firstLine="720"/>
        <w:jc w:val="both"/>
        <w:rPr>
          <w:sz w:val="28"/>
          <w:szCs w:val="28"/>
        </w:rPr>
      </w:pPr>
      <w:r w:rsidRPr="005725EE">
        <w:rPr>
          <w:sz w:val="28"/>
          <w:szCs w:val="28"/>
        </w:rPr>
        <w:t xml:space="preserve">2. </w:t>
      </w:r>
      <w:r w:rsidR="00EF1770" w:rsidRPr="005725EE">
        <w:rPr>
          <w:sz w:val="28"/>
          <w:szCs w:val="28"/>
        </w:rPr>
        <w:t>Tổ chức chỉ đạo các hoạt động bảo vệ và phát huy giá trị di tích trên địa bàn tỉnh.</w:t>
      </w:r>
    </w:p>
    <w:p w14:paraId="6CC6096F" w14:textId="024CE0E2" w:rsidR="00EF1770" w:rsidRPr="005725EE" w:rsidRDefault="00F43D49" w:rsidP="00541308">
      <w:pPr>
        <w:tabs>
          <w:tab w:val="left" w:pos="0"/>
        </w:tabs>
        <w:spacing w:before="120" w:after="120"/>
        <w:ind w:firstLine="720"/>
        <w:jc w:val="both"/>
        <w:rPr>
          <w:sz w:val="28"/>
          <w:szCs w:val="28"/>
        </w:rPr>
      </w:pPr>
      <w:r w:rsidRPr="005725EE">
        <w:rPr>
          <w:sz w:val="28"/>
          <w:szCs w:val="28"/>
        </w:rPr>
        <w:t xml:space="preserve">3. </w:t>
      </w:r>
      <w:r w:rsidR="00EF1770" w:rsidRPr="005725EE">
        <w:rPr>
          <w:sz w:val="28"/>
          <w:szCs w:val="28"/>
        </w:rPr>
        <w:t xml:space="preserve">Phối hợp với Ủy ban nhân dân </w:t>
      </w:r>
      <w:r w:rsidR="00EF1770" w:rsidRPr="0012353A">
        <w:rPr>
          <w:sz w:val="28"/>
          <w:szCs w:val="28"/>
        </w:rPr>
        <w:t>cấp xã</w:t>
      </w:r>
      <w:r w:rsidR="00C15456">
        <w:rPr>
          <w:color w:val="FF0000"/>
          <w:sz w:val="28"/>
          <w:szCs w:val="28"/>
        </w:rPr>
        <w:t xml:space="preserve"> </w:t>
      </w:r>
      <w:r w:rsidR="00EF1770" w:rsidRPr="005725EE">
        <w:rPr>
          <w:sz w:val="28"/>
          <w:szCs w:val="28"/>
        </w:rPr>
        <w:t xml:space="preserve">và các sở, ban, ngành thực hiện hiệu quả công tác quản lý, bảo vệ và phát huy giá trị di tích </w:t>
      </w:r>
      <w:proofErr w:type="gramStart"/>
      <w:r w:rsidR="00EF1770" w:rsidRPr="005725EE">
        <w:rPr>
          <w:sz w:val="28"/>
          <w:szCs w:val="28"/>
        </w:rPr>
        <w:t>theo</w:t>
      </w:r>
      <w:proofErr w:type="gramEnd"/>
      <w:r w:rsidR="00EF1770" w:rsidRPr="005725EE">
        <w:rPr>
          <w:sz w:val="28"/>
          <w:szCs w:val="28"/>
        </w:rPr>
        <w:t xml:space="preserve"> Luật Di sản văn hóa và các quy định liên quan khác.</w:t>
      </w:r>
    </w:p>
    <w:p w14:paraId="3B4DB6B1" w14:textId="405B45A2" w:rsidR="009E5318" w:rsidRPr="00C15456" w:rsidRDefault="009E5318" w:rsidP="00541308">
      <w:pPr>
        <w:tabs>
          <w:tab w:val="left" w:pos="0"/>
        </w:tabs>
        <w:spacing w:before="120" w:after="120"/>
        <w:ind w:firstLine="720"/>
        <w:jc w:val="both"/>
        <w:rPr>
          <w:sz w:val="28"/>
          <w:szCs w:val="28"/>
        </w:rPr>
      </w:pPr>
      <w:r w:rsidRPr="00C15456">
        <w:rPr>
          <w:sz w:val="28"/>
          <w:szCs w:val="28"/>
        </w:rPr>
        <w:t xml:space="preserve">4. Quản lý, hướng dẫn các hoạt động lễ hội truyền thống, tín ngưỡng gắn với di tích; quyết định việc đưa thêm, di dời, thay đổi hiện vật trong di tích </w:t>
      </w:r>
      <w:r w:rsidR="0097467F" w:rsidRPr="00C15456">
        <w:rPr>
          <w:sz w:val="28"/>
          <w:szCs w:val="28"/>
        </w:rPr>
        <w:t>q</w:t>
      </w:r>
      <w:r w:rsidR="002429C6" w:rsidRPr="00C15456">
        <w:rPr>
          <w:sz w:val="28"/>
          <w:szCs w:val="28"/>
        </w:rPr>
        <w:t xml:space="preserve">uốc gia, di tích </w:t>
      </w:r>
      <w:r w:rsidRPr="00C15456">
        <w:rPr>
          <w:sz w:val="28"/>
          <w:szCs w:val="28"/>
        </w:rPr>
        <w:t>cấp tỉnh, di tích trong Danh mục kiểm kê thuộc sở hữu toàn dân trên địa bàn tỉnh theo quy định của pháp luật; chủ trì đối với việc đưa thêm, di dời, thay đổi hiện vật trong di tích xếp hạng cấp quốc gia đặc biệt</w:t>
      </w:r>
      <w:r w:rsidR="0097467F" w:rsidRPr="00C15456">
        <w:rPr>
          <w:sz w:val="28"/>
          <w:szCs w:val="28"/>
        </w:rPr>
        <w:t xml:space="preserve"> </w:t>
      </w:r>
      <w:r w:rsidRPr="00C15456">
        <w:rPr>
          <w:sz w:val="28"/>
          <w:szCs w:val="28"/>
        </w:rPr>
        <w:t>được giao quản lý.</w:t>
      </w:r>
    </w:p>
    <w:p w14:paraId="6DD779A8" w14:textId="759E05D6" w:rsidR="00975E04" w:rsidRPr="00C15456" w:rsidRDefault="00F43D49" w:rsidP="00541308">
      <w:pPr>
        <w:tabs>
          <w:tab w:val="left" w:pos="0"/>
        </w:tabs>
        <w:spacing w:before="120" w:after="120"/>
        <w:ind w:firstLine="720"/>
        <w:jc w:val="both"/>
        <w:rPr>
          <w:sz w:val="28"/>
          <w:szCs w:val="28"/>
        </w:rPr>
      </w:pPr>
      <w:r w:rsidRPr="00C15456">
        <w:rPr>
          <w:sz w:val="28"/>
          <w:szCs w:val="28"/>
        </w:rPr>
        <w:t xml:space="preserve">5. </w:t>
      </w:r>
      <w:r w:rsidR="00975E04" w:rsidRPr="00C15456">
        <w:rPr>
          <w:sz w:val="28"/>
          <w:szCs w:val="28"/>
        </w:rPr>
        <w:t xml:space="preserve">Chủ trì lập hồ sơ khoa học di tích, tham mưu Ủy ban nhân dân tỉnh thực hiện các trình tự, thủ tục, hồ sơ xếp hạng, xếp hạng bổ sung, hủy bỏ quyết định xếp hạng và bổ sung, chỉnh sửa hồ sơ khoa học di tích theo đúng nội dung, trình tự luật định; chủ trì, phối hợp Ủy ban nhân dân </w:t>
      </w:r>
      <w:r w:rsidR="00AB737C" w:rsidRPr="00C15456">
        <w:rPr>
          <w:sz w:val="28"/>
          <w:szCs w:val="28"/>
        </w:rPr>
        <w:t>cấp xã</w:t>
      </w:r>
      <w:r w:rsidR="00C15456">
        <w:rPr>
          <w:color w:val="FF0000"/>
          <w:sz w:val="28"/>
          <w:szCs w:val="28"/>
        </w:rPr>
        <w:t xml:space="preserve"> </w:t>
      </w:r>
      <w:r w:rsidR="00975E04" w:rsidRPr="00C15456">
        <w:rPr>
          <w:sz w:val="28"/>
          <w:szCs w:val="28"/>
        </w:rPr>
        <w:t>tổ chức kiểm kê di tích theo quy định của pháp luật về di sản văn hóa. Trình Ủy ban nhân dân tỉnh phê duyệt, công bố hoặc điều chỉnh, bổ sung danh mục di tích đã được kiểm kê trên địa bàn toàn tỉnh, giao cho các địa phương quản lý, bảo vệ, khai thác, phát huy giá trị theo nguyên tắc tại Quy định này.</w:t>
      </w:r>
    </w:p>
    <w:p w14:paraId="1CB41649" w14:textId="4FA7529D" w:rsidR="0075417B" w:rsidRPr="00C15456" w:rsidRDefault="0075417B" w:rsidP="00541308">
      <w:pPr>
        <w:tabs>
          <w:tab w:val="left" w:pos="0"/>
        </w:tabs>
        <w:spacing w:before="120" w:after="120"/>
        <w:ind w:firstLine="720"/>
        <w:jc w:val="both"/>
        <w:rPr>
          <w:sz w:val="28"/>
          <w:szCs w:val="28"/>
        </w:rPr>
      </w:pPr>
      <w:r w:rsidRPr="00C15456">
        <w:rPr>
          <w:sz w:val="28"/>
          <w:szCs w:val="28"/>
        </w:rPr>
        <w:t xml:space="preserve">6. </w:t>
      </w:r>
      <w:r w:rsidR="00DF1CB0" w:rsidRPr="00C15456">
        <w:rPr>
          <w:sz w:val="28"/>
          <w:szCs w:val="28"/>
        </w:rPr>
        <w:t>Chủ trì phối với UBND cấp xã tổ chức rà soát, cập nhật toàn bộ hiện vật thuộc di tích; lập bản thống kê rà soát, cập nhật hiện vật di tích hàng năm để báo cáo Ủy ban nhân dân tỉnh và lưu vào hồ sơ khoa học xếp hạng di tích.</w:t>
      </w:r>
    </w:p>
    <w:p w14:paraId="75E1AB41" w14:textId="5E03280F" w:rsidR="003A3ABC" w:rsidRPr="005725EE" w:rsidRDefault="0075417B" w:rsidP="00541308">
      <w:pPr>
        <w:tabs>
          <w:tab w:val="left" w:pos="0"/>
        </w:tabs>
        <w:spacing w:before="120" w:after="120"/>
        <w:ind w:firstLine="720"/>
        <w:jc w:val="both"/>
        <w:rPr>
          <w:sz w:val="28"/>
          <w:szCs w:val="28"/>
        </w:rPr>
      </w:pPr>
      <w:r w:rsidRPr="008C4976">
        <w:rPr>
          <w:sz w:val="28"/>
          <w:szCs w:val="28"/>
        </w:rPr>
        <w:t>7</w:t>
      </w:r>
      <w:r w:rsidR="00F43D49" w:rsidRPr="008C4976">
        <w:rPr>
          <w:sz w:val="28"/>
          <w:szCs w:val="28"/>
        </w:rPr>
        <w:t xml:space="preserve">. </w:t>
      </w:r>
      <w:r w:rsidR="003A3ABC" w:rsidRPr="008C4976">
        <w:rPr>
          <w:sz w:val="28"/>
          <w:szCs w:val="28"/>
        </w:rPr>
        <w:t>Tham mưu Ủy ban nhân dân tỉnh về chủ trương đầu tư; chủ trì, tổ chức thực hiện lập, thẩm định, trình phê duyệt các quy hoạch, dự án bảo quản, tu bổ, phục hồi di tích và các dự án đầu tư xây dựng, xây dựng công trình, sửa chữa, cải tạo có liên quan đến khu vực bảo vệ di tích theo quy định của pháp luật.</w:t>
      </w:r>
    </w:p>
    <w:p w14:paraId="13CB3264" w14:textId="744789A6" w:rsidR="00974F91" w:rsidRPr="005725EE" w:rsidRDefault="0075417B" w:rsidP="00541308">
      <w:pPr>
        <w:tabs>
          <w:tab w:val="left" w:pos="0"/>
        </w:tabs>
        <w:spacing w:before="120" w:after="120"/>
        <w:ind w:firstLine="720"/>
        <w:jc w:val="both"/>
        <w:rPr>
          <w:sz w:val="28"/>
          <w:szCs w:val="28"/>
        </w:rPr>
      </w:pPr>
      <w:r w:rsidRPr="005725EE">
        <w:rPr>
          <w:sz w:val="28"/>
          <w:szCs w:val="28"/>
        </w:rPr>
        <w:t>8</w:t>
      </w:r>
      <w:r w:rsidR="00F43D49" w:rsidRPr="005725EE">
        <w:rPr>
          <w:sz w:val="28"/>
          <w:szCs w:val="28"/>
        </w:rPr>
        <w:t xml:space="preserve">. </w:t>
      </w:r>
      <w:r w:rsidR="00EF1770" w:rsidRPr="005725EE">
        <w:rPr>
          <w:sz w:val="28"/>
          <w:szCs w:val="28"/>
        </w:rPr>
        <w:t>Tuyên truyền, phổ biến</w:t>
      </w:r>
      <w:r w:rsidR="00974F91" w:rsidRPr="005725EE">
        <w:rPr>
          <w:sz w:val="28"/>
          <w:szCs w:val="28"/>
        </w:rPr>
        <w:t xml:space="preserve">, </w:t>
      </w:r>
      <w:r w:rsidR="00EF1770" w:rsidRPr="005725EE">
        <w:rPr>
          <w:sz w:val="28"/>
          <w:szCs w:val="28"/>
        </w:rPr>
        <w:t>giáo dục pháp luật về bảo</w:t>
      </w:r>
      <w:r w:rsidR="00541308">
        <w:rPr>
          <w:sz w:val="28"/>
          <w:szCs w:val="28"/>
        </w:rPr>
        <w:t xml:space="preserve"> vệ và phát huy giá trị di tích.</w:t>
      </w:r>
      <w:r w:rsidR="00EF1770" w:rsidRPr="005725EE">
        <w:rPr>
          <w:sz w:val="28"/>
          <w:szCs w:val="28"/>
        </w:rPr>
        <w:t xml:space="preserve"> </w:t>
      </w:r>
    </w:p>
    <w:p w14:paraId="108A86BA" w14:textId="00E1CB3F" w:rsidR="00191236" w:rsidRPr="005725EE" w:rsidRDefault="0075417B" w:rsidP="00541308">
      <w:pPr>
        <w:tabs>
          <w:tab w:val="left" w:pos="0"/>
        </w:tabs>
        <w:spacing w:before="120" w:after="120"/>
        <w:ind w:firstLine="720"/>
        <w:jc w:val="both"/>
        <w:rPr>
          <w:sz w:val="28"/>
          <w:szCs w:val="28"/>
        </w:rPr>
      </w:pPr>
      <w:r w:rsidRPr="005725EE">
        <w:rPr>
          <w:sz w:val="28"/>
          <w:szCs w:val="28"/>
        </w:rPr>
        <w:t>9</w:t>
      </w:r>
      <w:r w:rsidR="00F43D49" w:rsidRPr="005725EE">
        <w:rPr>
          <w:sz w:val="28"/>
          <w:szCs w:val="28"/>
        </w:rPr>
        <w:t xml:space="preserve">. </w:t>
      </w:r>
      <w:r w:rsidR="00EF1770" w:rsidRPr="005725EE">
        <w:rPr>
          <w:sz w:val="28"/>
          <w:szCs w:val="28"/>
        </w:rPr>
        <w:t>Tổ chức, quản lý hoạt động nghiên cứu</w:t>
      </w:r>
      <w:r w:rsidR="00974F91" w:rsidRPr="005725EE">
        <w:rPr>
          <w:sz w:val="28"/>
          <w:szCs w:val="28"/>
        </w:rPr>
        <w:t xml:space="preserve">, ứng dụng thành tựu </w:t>
      </w:r>
      <w:r w:rsidR="00EF1770" w:rsidRPr="005725EE">
        <w:rPr>
          <w:sz w:val="28"/>
          <w:szCs w:val="28"/>
        </w:rPr>
        <w:t>khoa học</w:t>
      </w:r>
      <w:r w:rsidR="00974F91" w:rsidRPr="005725EE">
        <w:rPr>
          <w:sz w:val="28"/>
          <w:szCs w:val="28"/>
        </w:rPr>
        <w:t xml:space="preserve">, công nghệ tiên </w:t>
      </w:r>
      <w:proofErr w:type="gramStart"/>
      <w:r w:rsidR="00974F91" w:rsidRPr="005725EE">
        <w:rPr>
          <w:sz w:val="28"/>
          <w:szCs w:val="28"/>
        </w:rPr>
        <w:t xml:space="preserve">tiến </w:t>
      </w:r>
      <w:r w:rsidR="00EF1770" w:rsidRPr="005725EE">
        <w:rPr>
          <w:sz w:val="28"/>
          <w:szCs w:val="28"/>
        </w:rPr>
        <w:t xml:space="preserve"> </w:t>
      </w:r>
      <w:r w:rsidR="00191236" w:rsidRPr="005725EE">
        <w:rPr>
          <w:sz w:val="28"/>
          <w:szCs w:val="28"/>
        </w:rPr>
        <w:t>trong</w:t>
      </w:r>
      <w:proofErr w:type="gramEnd"/>
      <w:r w:rsidR="00191236" w:rsidRPr="005725EE">
        <w:rPr>
          <w:sz w:val="28"/>
          <w:szCs w:val="28"/>
        </w:rPr>
        <w:t xml:space="preserve"> việc bảo</w:t>
      </w:r>
      <w:r w:rsidR="00541308">
        <w:rPr>
          <w:sz w:val="28"/>
          <w:szCs w:val="28"/>
        </w:rPr>
        <w:t xml:space="preserve"> vệ và phát huy giá trị di tích.</w:t>
      </w:r>
      <w:r w:rsidR="00191236" w:rsidRPr="005725EE">
        <w:rPr>
          <w:sz w:val="28"/>
          <w:szCs w:val="28"/>
        </w:rPr>
        <w:t xml:space="preserve"> </w:t>
      </w:r>
    </w:p>
    <w:p w14:paraId="61516336" w14:textId="041D8713" w:rsidR="00EF1770" w:rsidRPr="005725EE" w:rsidRDefault="0075417B" w:rsidP="00541308">
      <w:pPr>
        <w:tabs>
          <w:tab w:val="left" w:pos="0"/>
        </w:tabs>
        <w:spacing w:before="120" w:after="120"/>
        <w:ind w:firstLine="720"/>
        <w:jc w:val="both"/>
        <w:rPr>
          <w:sz w:val="28"/>
          <w:szCs w:val="28"/>
        </w:rPr>
      </w:pPr>
      <w:r w:rsidRPr="005725EE">
        <w:rPr>
          <w:sz w:val="28"/>
          <w:szCs w:val="28"/>
        </w:rPr>
        <w:lastRenderedPageBreak/>
        <w:t>10</w:t>
      </w:r>
      <w:r w:rsidR="00F43D49" w:rsidRPr="005725EE">
        <w:rPr>
          <w:sz w:val="28"/>
          <w:szCs w:val="28"/>
        </w:rPr>
        <w:t xml:space="preserve">. </w:t>
      </w:r>
      <w:r w:rsidR="00EF1770" w:rsidRPr="005725EE">
        <w:rPr>
          <w:sz w:val="28"/>
          <w:szCs w:val="28"/>
        </w:rPr>
        <w:t xml:space="preserve">Huy động, quản lý sử dụng các nguồn lực để bảo vệ và phát huy giá trị di </w:t>
      </w:r>
      <w:r w:rsidR="00EF1770" w:rsidRPr="00C15456">
        <w:rPr>
          <w:sz w:val="28"/>
          <w:szCs w:val="28"/>
        </w:rPr>
        <w:t>tích.</w:t>
      </w:r>
      <w:r w:rsidR="004F4DD0" w:rsidRPr="00C15456">
        <w:rPr>
          <w:sz w:val="28"/>
          <w:szCs w:val="28"/>
        </w:rPr>
        <w:t xml:space="preserve"> Hỗ trợ, tạo điều kiện thuận lợi cho các tổ chức, cá nhân kinh doanh dịch vụ về di sản văn hóa </w:t>
      </w:r>
      <w:proofErr w:type="gramStart"/>
      <w:r w:rsidR="004F4DD0" w:rsidRPr="00C15456">
        <w:rPr>
          <w:sz w:val="28"/>
          <w:szCs w:val="28"/>
        </w:rPr>
        <w:t>theo</w:t>
      </w:r>
      <w:proofErr w:type="gramEnd"/>
      <w:r w:rsidR="004F4DD0" w:rsidRPr="00C15456">
        <w:rPr>
          <w:sz w:val="28"/>
          <w:szCs w:val="28"/>
        </w:rPr>
        <w:t xml:space="preserve"> quy định của pháp luật.</w:t>
      </w:r>
    </w:p>
    <w:p w14:paraId="0A57E77C" w14:textId="59EB71AB" w:rsidR="00EF1770" w:rsidRPr="005725EE" w:rsidRDefault="00F43D49" w:rsidP="00541308">
      <w:pPr>
        <w:tabs>
          <w:tab w:val="left" w:pos="0"/>
        </w:tabs>
        <w:spacing w:before="120" w:after="120"/>
        <w:ind w:firstLine="720"/>
        <w:jc w:val="both"/>
        <w:rPr>
          <w:sz w:val="28"/>
          <w:szCs w:val="28"/>
        </w:rPr>
      </w:pPr>
      <w:r w:rsidRPr="005725EE">
        <w:rPr>
          <w:sz w:val="28"/>
          <w:szCs w:val="28"/>
        </w:rPr>
        <w:t>1</w:t>
      </w:r>
      <w:r w:rsidR="0075417B" w:rsidRPr="005725EE">
        <w:rPr>
          <w:sz w:val="28"/>
          <w:szCs w:val="28"/>
        </w:rPr>
        <w:t>1</w:t>
      </w:r>
      <w:r w:rsidRPr="005725EE">
        <w:rPr>
          <w:sz w:val="28"/>
          <w:szCs w:val="28"/>
        </w:rPr>
        <w:t xml:space="preserve">. </w:t>
      </w:r>
      <w:r w:rsidR="00C15456">
        <w:rPr>
          <w:sz w:val="28"/>
          <w:szCs w:val="28"/>
        </w:rPr>
        <w:t xml:space="preserve">Tổ chức </w:t>
      </w:r>
      <w:r w:rsidR="00EF1770" w:rsidRPr="005725EE">
        <w:rPr>
          <w:sz w:val="28"/>
          <w:szCs w:val="28"/>
        </w:rPr>
        <w:t xml:space="preserve">kiểm tra và xử lý </w:t>
      </w:r>
      <w:proofErr w:type="gramStart"/>
      <w:r w:rsidR="00EF1770" w:rsidRPr="005725EE">
        <w:rPr>
          <w:sz w:val="28"/>
          <w:szCs w:val="28"/>
        </w:rPr>
        <w:t>vi</w:t>
      </w:r>
      <w:proofErr w:type="gramEnd"/>
      <w:r w:rsidR="00EF1770" w:rsidRPr="005725EE">
        <w:rPr>
          <w:sz w:val="28"/>
          <w:szCs w:val="28"/>
        </w:rPr>
        <w:t xml:space="preserve"> phạm xâm hại di tích, các hoạt động quản lý theo thẩm quyền trên địa bàn toàn tỉnh.</w:t>
      </w:r>
    </w:p>
    <w:p w14:paraId="2A493AE1" w14:textId="78C583DA" w:rsidR="0075417B" w:rsidRPr="008D76DC" w:rsidRDefault="0075417B" w:rsidP="00541308">
      <w:pPr>
        <w:tabs>
          <w:tab w:val="left" w:pos="0"/>
        </w:tabs>
        <w:spacing w:before="120" w:after="120"/>
        <w:ind w:firstLine="720"/>
        <w:jc w:val="both"/>
        <w:rPr>
          <w:sz w:val="28"/>
          <w:szCs w:val="28"/>
        </w:rPr>
      </w:pPr>
      <w:r w:rsidRPr="00C15456">
        <w:rPr>
          <w:sz w:val="28"/>
          <w:szCs w:val="28"/>
        </w:rPr>
        <w:t>1</w:t>
      </w:r>
      <w:r w:rsidR="00191236" w:rsidRPr="00C15456">
        <w:rPr>
          <w:sz w:val="28"/>
          <w:szCs w:val="28"/>
        </w:rPr>
        <w:t>2</w:t>
      </w:r>
      <w:r w:rsidRPr="00C15456">
        <w:rPr>
          <w:sz w:val="28"/>
          <w:szCs w:val="28"/>
        </w:rPr>
        <w:t>. Chủ trì, phối hợp với các cơ quan liên quan và Ủy ban nhân dân cấp xã tổ chức thực hiện việc cắm mốc giới trên thực địa khu vực bảo vệ di tích đã xếp hạng, cập nhật ranh giới di tích vào bản đồ quy hoạch có liên quan theo quy định của pháp luật.</w:t>
      </w:r>
    </w:p>
    <w:p w14:paraId="695843DB" w14:textId="3A2B34D5" w:rsidR="00EF1770" w:rsidRPr="005725EE" w:rsidRDefault="00F43D49" w:rsidP="00541308">
      <w:pPr>
        <w:tabs>
          <w:tab w:val="left" w:pos="0"/>
        </w:tabs>
        <w:spacing w:before="120" w:after="120"/>
        <w:ind w:firstLine="720"/>
        <w:jc w:val="both"/>
        <w:rPr>
          <w:sz w:val="28"/>
          <w:szCs w:val="28"/>
        </w:rPr>
      </w:pPr>
      <w:r w:rsidRPr="005725EE">
        <w:rPr>
          <w:sz w:val="28"/>
          <w:szCs w:val="28"/>
        </w:rPr>
        <w:t>1</w:t>
      </w:r>
      <w:r w:rsidR="00802D12" w:rsidRPr="005725EE">
        <w:rPr>
          <w:sz w:val="28"/>
          <w:szCs w:val="28"/>
        </w:rPr>
        <w:t>3</w:t>
      </w:r>
      <w:r w:rsidRPr="005725EE">
        <w:rPr>
          <w:sz w:val="28"/>
          <w:szCs w:val="28"/>
        </w:rPr>
        <w:t xml:space="preserve">. </w:t>
      </w:r>
      <w:r w:rsidR="00EF1770" w:rsidRPr="005725EE">
        <w:rPr>
          <w:sz w:val="28"/>
          <w:szCs w:val="28"/>
        </w:rPr>
        <w:t xml:space="preserve">Thực hiện quyền hạn, nhiệm vụ khác </w:t>
      </w:r>
      <w:proofErr w:type="gramStart"/>
      <w:r w:rsidR="00EF1770" w:rsidRPr="005725EE">
        <w:rPr>
          <w:sz w:val="28"/>
          <w:szCs w:val="28"/>
        </w:rPr>
        <w:t>theo</w:t>
      </w:r>
      <w:proofErr w:type="gramEnd"/>
      <w:r w:rsidR="00EF1770" w:rsidRPr="005725EE">
        <w:rPr>
          <w:sz w:val="28"/>
          <w:szCs w:val="28"/>
        </w:rPr>
        <w:t xml:space="preserve"> quy định của pháp luật liên quan về di tích, theo quy định pháp luật hiện hành của Nhà nước và các quy định, nhiệm vụ của Ủy ban nhân dân tỉnh giao.</w:t>
      </w:r>
    </w:p>
    <w:p w14:paraId="7A301128" w14:textId="69D73993" w:rsidR="00EF1770" w:rsidRPr="005725EE" w:rsidRDefault="00EF1770" w:rsidP="00541308">
      <w:pPr>
        <w:tabs>
          <w:tab w:val="left" w:pos="0"/>
        </w:tabs>
        <w:spacing w:before="120" w:after="120"/>
        <w:ind w:firstLine="720"/>
        <w:jc w:val="both"/>
        <w:rPr>
          <w:sz w:val="28"/>
          <w:szCs w:val="28"/>
        </w:rPr>
      </w:pPr>
      <w:proofErr w:type="gramStart"/>
      <w:r w:rsidRPr="005725EE">
        <w:rPr>
          <w:b/>
          <w:bCs/>
          <w:sz w:val="28"/>
          <w:szCs w:val="28"/>
        </w:rPr>
        <w:t>Điều 9.</w:t>
      </w:r>
      <w:proofErr w:type="gramEnd"/>
      <w:r w:rsidRPr="005725EE">
        <w:rPr>
          <w:b/>
          <w:bCs/>
          <w:sz w:val="28"/>
          <w:szCs w:val="28"/>
        </w:rPr>
        <w:t xml:space="preserve"> Trách nhiệm của các Sở, Ban, ngành liên quan</w:t>
      </w:r>
    </w:p>
    <w:p w14:paraId="3DC313AE" w14:textId="4553E301" w:rsidR="00290335" w:rsidRPr="005725EE" w:rsidRDefault="00936A78" w:rsidP="00541308">
      <w:pPr>
        <w:tabs>
          <w:tab w:val="left" w:pos="0"/>
        </w:tabs>
        <w:spacing w:before="120" w:after="120"/>
        <w:ind w:firstLine="720"/>
        <w:jc w:val="both"/>
        <w:rPr>
          <w:sz w:val="28"/>
          <w:szCs w:val="28"/>
        </w:rPr>
      </w:pPr>
      <w:r w:rsidRPr="005725EE">
        <w:rPr>
          <w:b/>
          <w:bCs/>
          <w:sz w:val="28"/>
          <w:szCs w:val="28"/>
        </w:rPr>
        <w:t xml:space="preserve">1. </w:t>
      </w:r>
      <w:r w:rsidR="00EF1770" w:rsidRPr="005725EE">
        <w:rPr>
          <w:b/>
          <w:bCs/>
          <w:sz w:val="28"/>
          <w:szCs w:val="28"/>
        </w:rPr>
        <w:t>Sở Tài chính</w:t>
      </w:r>
      <w:r w:rsidR="00EF1770" w:rsidRPr="005725EE">
        <w:rPr>
          <w:sz w:val="28"/>
          <w:szCs w:val="28"/>
        </w:rPr>
        <w:t xml:space="preserve"> </w:t>
      </w:r>
    </w:p>
    <w:p w14:paraId="583D000D" w14:textId="406A7A69" w:rsidR="00290335" w:rsidRPr="005725EE" w:rsidRDefault="00EF1770" w:rsidP="00541308">
      <w:pPr>
        <w:tabs>
          <w:tab w:val="left" w:pos="0"/>
        </w:tabs>
        <w:spacing w:before="120" w:after="120"/>
        <w:ind w:firstLine="720"/>
        <w:jc w:val="both"/>
        <w:rPr>
          <w:sz w:val="28"/>
          <w:szCs w:val="28"/>
        </w:rPr>
      </w:pPr>
      <w:r w:rsidRPr="005725EE">
        <w:rPr>
          <w:sz w:val="28"/>
          <w:szCs w:val="28"/>
        </w:rPr>
        <w:t xml:space="preserve">a) Tổng hợp danh mục dự án đầu tư thuộc đối tượng quản lý, bảo vệ và phát huy giá trị di tích được phép sử dụng các nguồn vốn đầu tư công theo đề xuất của Sở Văn hóa, Thể thao và Du lịch đã được cấp có thẩm quyền cho ý kiến chấp thuận về chủ trương đầu tư vào kế hoạch đầu tư công tỉnh Cao Bằng, tham mưu Ủy ban nhân dân tỉnh xem xét theo quy định. </w:t>
      </w:r>
    </w:p>
    <w:p w14:paraId="55E84210" w14:textId="33F9F6C7" w:rsidR="00290335" w:rsidRPr="005725EE" w:rsidRDefault="00EF1770" w:rsidP="00541308">
      <w:pPr>
        <w:tabs>
          <w:tab w:val="left" w:pos="0"/>
        </w:tabs>
        <w:spacing w:before="120" w:after="120"/>
        <w:ind w:firstLine="720"/>
        <w:jc w:val="both"/>
        <w:rPr>
          <w:sz w:val="28"/>
          <w:szCs w:val="28"/>
        </w:rPr>
      </w:pPr>
      <w:r w:rsidRPr="005725EE">
        <w:rPr>
          <w:sz w:val="28"/>
          <w:szCs w:val="28"/>
        </w:rPr>
        <w:t xml:space="preserve">b) Xác định nguồn vốn, khả năng cân đối vốn cho các dự án. </w:t>
      </w:r>
    </w:p>
    <w:p w14:paraId="5B275178" w14:textId="02F3890D" w:rsidR="00290335" w:rsidRPr="005725EE" w:rsidRDefault="00EF1770" w:rsidP="00541308">
      <w:pPr>
        <w:tabs>
          <w:tab w:val="left" w:pos="0"/>
        </w:tabs>
        <w:spacing w:before="120" w:after="120"/>
        <w:ind w:firstLine="720"/>
        <w:jc w:val="both"/>
        <w:rPr>
          <w:sz w:val="28"/>
          <w:szCs w:val="28"/>
        </w:rPr>
      </w:pPr>
      <w:r w:rsidRPr="005725EE">
        <w:rPr>
          <w:sz w:val="28"/>
          <w:szCs w:val="28"/>
        </w:rPr>
        <w:t xml:space="preserve">c) Tham mưu Ủy ban nhân dân tỉnh trình Hội đồng nhân dân tỉnh quyết định Kế hoạch đầu tư công tỉnh Cao Bằng và giao kế hoạch hằng năm cho chủ đầu tư tổ chức thực hiện theo quy định. </w:t>
      </w:r>
    </w:p>
    <w:p w14:paraId="783B23A9" w14:textId="77777777" w:rsidR="007551A2" w:rsidRDefault="00EF1770" w:rsidP="00541308">
      <w:pPr>
        <w:tabs>
          <w:tab w:val="left" w:pos="0"/>
        </w:tabs>
        <w:spacing w:before="120" w:after="120"/>
        <w:ind w:firstLine="720"/>
        <w:jc w:val="both"/>
        <w:rPr>
          <w:sz w:val="28"/>
          <w:szCs w:val="28"/>
        </w:rPr>
      </w:pPr>
      <w:r w:rsidRPr="005725EE">
        <w:rPr>
          <w:sz w:val="28"/>
          <w:szCs w:val="28"/>
        </w:rPr>
        <w:t>d) Căn cứ ngân sách của tỉnh và các chế độ quản lý tài chính của Nhà nước hiện hành đảm bảo kinh phí phục vụ cho hoạt động quản lý, bảo vệ và phát huy giá trị di tích.</w:t>
      </w:r>
    </w:p>
    <w:p w14:paraId="3AD8CB39" w14:textId="77777777" w:rsidR="007551A2" w:rsidRDefault="00EF1770" w:rsidP="00541308">
      <w:pPr>
        <w:tabs>
          <w:tab w:val="left" w:pos="0"/>
        </w:tabs>
        <w:spacing w:before="120" w:after="120"/>
        <w:ind w:firstLine="720"/>
        <w:jc w:val="both"/>
        <w:rPr>
          <w:sz w:val="28"/>
          <w:szCs w:val="28"/>
        </w:rPr>
      </w:pPr>
      <w:r w:rsidRPr="005725EE">
        <w:rPr>
          <w:sz w:val="28"/>
          <w:szCs w:val="28"/>
        </w:rPr>
        <w:t>đ) Tham mưu cho Ủy ban nhân dân tỉnh trình Hội đồng nhân dân tỉnh ban hành các quy định về phí, lệ phí và sử dụng các nguồn thu trong lĩnh vực quản lý, bảo vệ và phát huy giá trị di tích theo phân cấp của pháp luật.</w:t>
      </w:r>
    </w:p>
    <w:p w14:paraId="2A74DFAF" w14:textId="77777777" w:rsidR="007551A2" w:rsidRDefault="00EF1770" w:rsidP="00541308">
      <w:pPr>
        <w:tabs>
          <w:tab w:val="left" w:pos="0"/>
        </w:tabs>
        <w:spacing w:before="120" w:after="120"/>
        <w:ind w:firstLine="720"/>
        <w:jc w:val="both"/>
        <w:rPr>
          <w:sz w:val="28"/>
          <w:szCs w:val="28"/>
        </w:rPr>
      </w:pPr>
      <w:r w:rsidRPr="005725EE">
        <w:rPr>
          <w:sz w:val="28"/>
          <w:szCs w:val="28"/>
        </w:rPr>
        <w:t xml:space="preserve">e) Hướng dẫn, thanh tra, kiểm tra việc quản lý và sử dụng kinh phí quản lý, bảo vệ và phát huy các giá trị di tích của tỉnh </w:t>
      </w:r>
      <w:proofErr w:type="gramStart"/>
      <w:r w:rsidRPr="005725EE">
        <w:rPr>
          <w:sz w:val="28"/>
          <w:szCs w:val="28"/>
        </w:rPr>
        <w:t>theo</w:t>
      </w:r>
      <w:proofErr w:type="gramEnd"/>
      <w:r w:rsidRPr="005725EE">
        <w:rPr>
          <w:sz w:val="28"/>
          <w:szCs w:val="28"/>
        </w:rPr>
        <w:t xml:space="preserve"> quy định của pháp luật.</w:t>
      </w:r>
    </w:p>
    <w:p w14:paraId="5B95397E" w14:textId="69C8693C" w:rsidR="00EF1770" w:rsidRPr="005725EE" w:rsidRDefault="007551A2" w:rsidP="00541308">
      <w:pPr>
        <w:tabs>
          <w:tab w:val="left" w:pos="0"/>
        </w:tabs>
        <w:spacing w:before="120" w:after="120"/>
        <w:ind w:firstLine="720"/>
        <w:jc w:val="both"/>
        <w:rPr>
          <w:sz w:val="28"/>
          <w:szCs w:val="28"/>
        </w:rPr>
      </w:pPr>
      <w:r w:rsidRPr="00C15456">
        <w:rPr>
          <w:sz w:val="28"/>
          <w:szCs w:val="28"/>
        </w:rPr>
        <w:t xml:space="preserve">g) </w:t>
      </w:r>
      <w:r w:rsidR="00EF1770" w:rsidRPr="00C15456">
        <w:rPr>
          <w:sz w:val="28"/>
          <w:szCs w:val="28"/>
        </w:rPr>
        <w:t xml:space="preserve">Thực hiện các nhiệm vụ về quản lý đầu tư công liên quan đến di tích </w:t>
      </w:r>
      <w:proofErr w:type="gramStart"/>
      <w:r w:rsidR="00EF1770" w:rsidRPr="00C15456">
        <w:rPr>
          <w:sz w:val="28"/>
          <w:szCs w:val="28"/>
        </w:rPr>
        <w:t>theo</w:t>
      </w:r>
      <w:proofErr w:type="gramEnd"/>
      <w:r w:rsidR="00EF1770" w:rsidRPr="00C15456">
        <w:rPr>
          <w:sz w:val="28"/>
          <w:szCs w:val="28"/>
        </w:rPr>
        <w:t xml:space="preserve"> chức năng, nhiệm vụ được giao.</w:t>
      </w:r>
    </w:p>
    <w:p w14:paraId="0FCB1382" w14:textId="6B7840F6" w:rsidR="0063347B" w:rsidRPr="005725EE" w:rsidRDefault="00CD7440" w:rsidP="00541308">
      <w:pPr>
        <w:tabs>
          <w:tab w:val="left" w:pos="0"/>
        </w:tabs>
        <w:spacing w:before="120" w:after="120"/>
        <w:ind w:firstLine="720"/>
        <w:jc w:val="both"/>
        <w:rPr>
          <w:sz w:val="28"/>
          <w:szCs w:val="28"/>
        </w:rPr>
      </w:pPr>
      <w:r w:rsidRPr="005725EE">
        <w:rPr>
          <w:b/>
          <w:bCs/>
          <w:sz w:val="28"/>
          <w:szCs w:val="28"/>
        </w:rPr>
        <w:t>2</w:t>
      </w:r>
      <w:r w:rsidR="00936A78" w:rsidRPr="005725EE">
        <w:rPr>
          <w:b/>
          <w:bCs/>
          <w:sz w:val="28"/>
          <w:szCs w:val="28"/>
        </w:rPr>
        <w:t xml:space="preserve">. </w:t>
      </w:r>
      <w:r w:rsidR="00EF1770" w:rsidRPr="005725EE">
        <w:rPr>
          <w:b/>
          <w:bCs/>
          <w:sz w:val="28"/>
          <w:szCs w:val="28"/>
        </w:rPr>
        <w:t>Sở Xây dựng</w:t>
      </w:r>
      <w:r w:rsidR="00EF1770" w:rsidRPr="005725EE">
        <w:rPr>
          <w:sz w:val="28"/>
          <w:szCs w:val="28"/>
        </w:rPr>
        <w:t xml:space="preserve"> </w:t>
      </w:r>
    </w:p>
    <w:p w14:paraId="7F54DF4A" w14:textId="01321E47" w:rsidR="0063347B" w:rsidRPr="005725EE" w:rsidRDefault="00EF1770" w:rsidP="00541308">
      <w:pPr>
        <w:tabs>
          <w:tab w:val="left" w:pos="0"/>
        </w:tabs>
        <w:spacing w:before="120" w:after="120"/>
        <w:ind w:firstLine="720"/>
        <w:jc w:val="both"/>
        <w:rPr>
          <w:sz w:val="28"/>
          <w:szCs w:val="28"/>
        </w:rPr>
      </w:pPr>
      <w:r w:rsidRPr="005725EE">
        <w:rPr>
          <w:sz w:val="28"/>
          <w:szCs w:val="28"/>
        </w:rPr>
        <w:t xml:space="preserve">a) Phối hợp với Sở Văn hóa, Thể thao và Du lịch trong việc xây dựng quy hoạch, kế hoạch về công tác bảo quản, tu bổ, phục hồi và phát huy giá trị di tích. </w:t>
      </w:r>
    </w:p>
    <w:p w14:paraId="06CB8F69" w14:textId="7C65E168" w:rsidR="00EF1770" w:rsidRPr="005725EE" w:rsidRDefault="00EF1770" w:rsidP="00541308">
      <w:pPr>
        <w:tabs>
          <w:tab w:val="left" w:pos="0"/>
        </w:tabs>
        <w:spacing w:before="120" w:after="120"/>
        <w:ind w:firstLine="720"/>
        <w:jc w:val="both"/>
        <w:rPr>
          <w:sz w:val="28"/>
          <w:szCs w:val="28"/>
        </w:rPr>
      </w:pPr>
      <w:r w:rsidRPr="005725EE">
        <w:rPr>
          <w:sz w:val="28"/>
          <w:szCs w:val="28"/>
        </w:rPr>
        <w:t xml:space="preserve">b) Phối hợp với Sở Văn hóa, Thể thao và Du lịch thẩm định quy hoạch, dự án bảo quản, tu bổ, phục hồi di tích về các nội dung liên quan đến hồ sơ thiết kế cơ sở, thiết kế bản vẽ thi công xây dựng công trình và các nội dung khác theo </w:t>
      </w:r>
      <w:r w:rsidRPr="005725EE">
        <w:rPr>
          <w:sz w:val="28"/>
          <w:szCs w:val="28"/>
        </w:rPr>
        <w:lastRenderedPageBreak/>
        <w:t>chức năng, nhiệm vụ được giao; phối hợp giám sát việc quản lý chất lượng xây dựng công trình thuộc các dự án bảo quản, tu bổ, phục hồi di tích.</w:t>
      </w:r>
    </w:p>
    <w:p w14:paraId="6F4AAD4A" w14:textId="496E373E" w:rsidR="0063347B" w:rsidRPr="005725EE" w:rsidRDefault="00CD7440" w:rsidP="00541308">
      <w:pPr>
        <w:tabs>
          <w:tab w:val="left" w:pos="0"/>
        </w:tabs>
        <w:spacing w:before="120" w:after="120"/>
        <w:ind w:firstLine="720"/>
        <w:jc w:val="both"/>
        <w:rPr>
          <w:sz w:val="28"/>
          <w:szCs w:val="28"/>
        </w:rPr>
      </w:pPr>
      <w:r w:rsidRPr="005725EE">
        <w:rPr>
          <w:b/>
          <w:bCs/>
          <w:sz w:val="28"/>
          <w:szCs w:val="28"/>
        </w:rPr>
        <w:t>3</w:t>
      </w:r>
      <w:r w:rsidR="00936A78" w:rsidRPr="005725EE">
        <w:rPr>
          <w:b/>
          <w:bCs/>
          <w:sz w:val="28"/>
          <w:szCs w:val="28"/>
        </w:rPr>
        <w:t xml:space="preserve">. </w:t>
      </w:r>
      <w:r w:rsidR="00EF1770" w:rsidRPr="005725EE">
        <w:rPr>
          <w:b/>
          <w:bCs/>
          <w:sz w:val="28"/>
          <w:szCs w:val="28"/>
        </w:rPr>
        <w:t xml:space="preserve">Sở </w:t>
      </w:r>
      <w:r w:rsidR="0063347B" w:rsidRPr="005725EE">
        <w:rPr>
          <w:b/>
          <w:bCs/>
          <w:sz w:val="28"/>
          <w:szCs w:val="28"/>
        </w:rPr>
        <w:t xml:space="preserve">Nông nghiệp </w:t>
      </w:r>
      <w:r w:rsidR="00EF1770" w:rsidRPr="005725EE">
        <w:rPr>
          <w:b/>
          <w:bCs/>
          <w:sz w:val="28"/>
          <w:szCs w:val="28"/>
        </w:rPr>
        <w:t>và Môi trường</w:t>
      </w:r>
      <w:r w:rsidR="00EF1770" w:rsidRPr="005725EE">
        <w:rPr>
          <w:sz w:val="28"/>
          <w:szCs w:val="28"/>
        </w:rPr>
        <w:t xml:space="preserve"> </w:t>
      </w:r>
    </w:p>
    <w:p w14:paraId="682E1959" w14:textId="4679C0C9" w:rsidR="0063347B" w:rsidRPr="005725EE" w:rsidRDefault="00EF1770" w:rsidP="00541308">
      <w:pPr>
        <w:tabs>
          <w:tab w:val="left" w:pos="0"/>
        </w:tabs>
        <w:spacing w:before="120" w:after="120"/>
        <w:ind w:firstLine="720"/>
        <w:jc w:val="both"/>
        <w:rPr>
          <w:sz w:val="28"/>
          <w:szCs w:val="28"/>
        </w:rPr>
      </w:pPr>
      <w:r w:rsidRPr="005725EE">
        <w:rPr>
          <w:sz w:val="28"/>
          <w:szCs w:val="28"/>
        </w:rPr>
        <w:t xml:space="preserve">a) Tham mưu cho Ủy ban nhân dân tỉnh phân bổ các chỉ tiêu sử dụng đất cấp tỉnh đến từng đơn vị hành chính cấp xã. </w:t>
      </w:r>
    </w:p>
    <w:p w14:paraId="4C99F17C" w14:textId="40E721E7" w:rsidR="00716AD0" w:rsidRPr="005725EE" w:rsidRDefault="00EF1770" w:rsidP="00541308">
      <w:pPr>
        <w:tabs>
          <w:tab w:val="left" w:pos="0"/>
        </w:tabs>
        <w:spacing w:before="120" w:after="120"/>
        <w:ind w:firstLine="720"/>
        <w:jc w:val="both"/>
        <w:rPr>
          <w:sz w:val="28"/>
          <w:szCs w:val="28"/>
        </w:rPr>
      </w:pPr>
      <w:r w:rsidRPr="005725EE">
        <w:rPr>
          <w:sz w:val="28"/>
          <w:szCs w:val="28"/>
        </w:rPr>
        <w:t xml:space="preserve">b) Tham mưu cho Ủy ban nhân dân tỉnh phê duyệt kế hoạch sử dụng đất hằng năm cấp xã. </w:t>
      </w:r>
    </w:p>
    <w:p w14:paraId="5CBD5D3D" w14:textId="57AC8C5D" w:rsidR="0042170A" w:rsidRPr="005725EE" w:rsidRDefault="00EF1770" w:rsidP="00541308">
      <w:pPr>
        <w:tabs>
          <w:tab w:val="left" w:pos="0"/>
        </w:tabs>
        <w:spacing w:before="120" w:after="120"/>
        <w:ind w:firstLine="720"/>
        <w:jc w:val="both"/>
        <w:rPr>
          <w:sz w:val="28"/>
          <w:szCs w:val="28"/>
        </w:rPr>
      </w:pPr>
      <w:r w:rsidRPr="005725EE">
        <w:rPr>
          <w:sz w:val="28"/>
          <w:szCs w:val="28"/>
        </w:rPr>
        <w:t xml:space="preserve">c) </w:t>
      </w:r>
      <w:r w:rsidR="0042170A" w:rsidRPr="005725EE">
        <w:rPr>
          <w:sz w:val="28"/>
          <w:szCs w:val="28"/>
        </w:rPr>
        <w:t xml:space="preserve">Phối hợp với </w:t>
      </w:r>
      <w:r w:rsidR="0042170A" w:rsidRPr="00C15456">
        <w:rPr>
          <w:sz w:val="28"/>
          <w:szCs w:val="28"/>
        </w:rPr>
        <w:t>Sở Văn hóa, Thể thao và Du lịch xác định vị trí, ranh giới các khu vực bảo vệ di tích, hỗ trợ đo đạc, lập hồ sơ kỹ thuật, xác nhận bản đồ khoanh vùng các khu vực bảo vệ di tích và cập nhật ranh giới di tích vào bản đồ quy hoạch, hệ thống thông tin đất đai có liên quan.</w:t>
      </w:r>
    </w:p>
    <w:p w14:paraId="7A12849A" w14:textId="77777777" w:rsidR="007551A2" w:rsidRDefault="00CD7440" w:rsidP="00541308">
      <w:pPr>
        <w:tabs>
          <w:tab w:val="left" w:pos="0"/>
        </w:tabs>
        <w:spacing w:before="120" w:after="120"/>
        <w:ind w:firstLine="720"/>
        <w:jc w:val="both"/>
        <w:rPr>
          <w:b/>
          <w:bCs/>
          <w:sz w:val="28"/>
          <w:szCs w:val="28"/>
        </w:rPr>
      </w:pPr>
      <w:r w:rsidRPr="005725EE">
        <w:rPr>
          <w:b/>
          <w:bCs/>
          <w:sz w:val="28"/>
          <w:szCs w:val="28"/>
        </w:rPr>
        <w:t>4</w:t>
      </w:r>
      <w:r w:rsidR="00936A78" w:rsidRPr="005725EE">
        <w:rPr>
          <w:b/>
          <w:bCs/>
          <w:sz w:val="28"/>
          <w:szCs w:val="28"/>
        </w:rPr>
        <w:t xml:space="preserve">. </w:t>
      </w:r>
      <w:r w:rsidR="00EF1770" w:rsidRPr="005725EE">
        <w:rPr>
          <w:b/>
          <w:bCs/>
          <w:sz w:val="28"/>
          <w:szCs w:val="28"/>
        </w:rPr>
        <w:t>Sở Giáo dục và Đào tạo</w:t>
      </w:r>
    </w:p>
    <w:p w14:paraId="2052DFFF" w14:textId="77777777" w:rsidR="007551A2" w:rsidRDefault="00EF1770" w:rsidP="00541308">
      <w:pPr>
        <w:tabs>
          <w:tab w:val="left" w:pos="0"/>
        </w:tabs>
        <w:spacing w:before="120" w:after="120"/>
        <w:ind w:firstLine="720"/>
        <w:jc w:val="both"/>
        <w:rPr>
          <w:b/>
          <w:bCs/>
          <w:sz w:val="28"/>
          <w:szCs w:val="28"/>
        </w:rPr>
      </w:pPr>
      <w:r w:rsidRPr="005725EE">
        <w:rPr>
          <w:sz w:val="28"/>
          <w:szCs w:val="28"/>
        </w:rPr>
        <w:t xml:space="preserve">a) Chỉ đạo các cơ sở giáo dục đưa nội dung giáo dục về các di tích trên địa bàn tỉnh tích hợp, lồng ghép trong việc giảng dạy các môn học và hoạt động giáo dục có liên quan; tăng cường tổ chức các hoạt động ngoại khóa, hoạt động trải nghiệm, chăm sóc, bảo vệ các di tích trên địa bàn tỉnh phù hợp với từng cấp học. </w:t>
      </w:r>
    </w:p>
    <w:p w14:paraId="7D626F0B" w14:textId="77777777" w:rsidR="007551A2" w:rsidRDefault="00EF1770" w:rsidP="00541308">
      <w:pPr>
        <w:tabs>
          <w:tab w:val="left" w:pos="0"/>
        </w:tabs>
        <w:spacing w:before="120" w:after="120"/>
        <w:ind w:firstLine="720"/>
        <w:jc w:val="both"/>
        <w:rPr>
          <w:b/>
          <w:bCs/>
          <w:sz w:val="28"/>
          <w:szCs w:val="28"/>
        </w:rPr>
      </w:pPr>
      <w:r w:rsidRPr="005725EE">
        <w:rPr>
          <w:sz w:val="28"/>
          <w:szCs w:val="28"/>
        </w:rPr>
        <w:t>b) Phối hợp với Sở Văn hóa, Thể thao và Du lịch biên soạn các tài liệu giới thiệu về văn hóa địa phương làm nguồn tư liệu tham khảo cho các cơ sở giáo dục trên địa bàn tỉnh.</w:t>
      </w:r>
    </w:p>
    <w:p w14:paraId="15811254" w14:textId="7D7E9D38" w:rsidR="0063347B" w:rsidRPr="007551A2" w:rsidRDefault="00CD7440" w:rsidP="00541308">
      <w:pPr>
        <w:tabs>
          <w:tab w:val="left" w:pos="0"/>
        </w:tabs>
        <w:spacing w:before="120" w:after="120"/>
        <w:ind w:firstLine="720"/>
        <w:jc w:val="both"/>
        <w:rPr>
          <w:b/>
          <w:bCs/>
          <w:sz w:val="28"/>
          <w:szCs w:val="28"/>
        </w:rPr>
      </w:pPr>
      <w:r w:rsidRPr="005725EE">
        <w:rPr>
          <w:b/>
          <w:bCs/>
          <w:sz w:val="28"/>
          <w:szCs w:val="28"/>
        </w:rPr>
        <w:t>5</w:t>
      </w:r>
      <w:r w:rsidR="00936A78" w:rsidRPr="005725EE">
        <w:rPr>
          <w:b/>
          <w:bCs/>
          <w:sz w:val="28"/>
          <w:szCs w:val="28"/>
        </w:rPr>
        <w:t xml:space="preserve">. </w:t>
      </w:r>
      <w:r w:rsidR="0063347B" w:rsidRPr="005725EE">
        <w:rPr>
          <w:b/>
          <w:bCs/>
          <w:sz w:val="28"/>
          <w:szCs w:val="28"/>
        </w:rPr>
        <w:t xml:space="preserve">Sở </w:t>
      </w:r>
      <w:r w:rsidR="00EF1770" w:rsidRPr="005725EE">
        <w:rPr>
          <w:b/>
          <w:bCs/>
          <w:sz w:val="28"/>
          <w:szCs w:val="28"/>
        </w:rPr>
        <w:t>Dân tộc</w:t>
      </w:r>
      <w:r w:rsidR="00EF1770" w:rsidRPr="005725EE">
        <w:rPr>
          <w:sz w:val="28"/>
          <w:szCs w:val="28"/>
        </w:rPr>
        <w:t xml:space="preserve"> </w:t>
      </w:r>
      <w:r w:rsidR="0063347B" w:rsidRPr="005725EE">
        <w:rPr>
          <w:b/>
          <w:bCs/>
          <w:sz w:val="28"/>
          <w:szCs w:val="28"/>
        </w:rPr>
        <w:t>và Tôn giáo</w:t>
      </w:r>
      <w:r w:rsidR="0063347B" w:rsidRPr="005725EE">
        <w:rPr>
          <w:sz w:val="28"/>
          <w:szCs w:val="28"/>
        </w:rPr>
        <w:t xml:space="preserve"> </w:t>
      </w:r>
    </w:p>
    <w:p w14:paraId="610CDA00" w14:textId="3E818B1F" w:rsidR="00EF1770" w:rsidRPr="005725EE" w:rsidRDefault="00EF1770" w:rsidP="00541308">
      <w:pPr>
        <w:tabs>
          <w:tab w:val="left" w:pos="0"/>
        </w:tabs>
        <w:spacing w:before="120" w:after="120"/>
        <w:ind w:firstLine="720"/>
        <w:jc w:val="both"/>
        <w:rPr>
          <w:sz w:val="28"/>
          <w:szCs w:val="28"/>
        </w:rPr>
      </w:pPr>
      <w:proofErr w:type="gramStart"/>
      <w:r w:rsidRPr="005725EE">
        <w:rPr>
          <w:sz w:val="28"/>
          <w:szCs w:val="28"/>
        </w:rPr>
        <w:t>Phối hợp với các cơ quan, đơn vị liên quan và chính quyền địa phương quản lý các hoạt động tín ngưỡng, tôn giáo tại các di tích là cơ sở tín ngưỡng, cơ sở tôn giáo trên địa bàn.</w:t>
      </w:r>
      <w:proofErr w:type="gramEnd"/>
    </w:p>
    <w:p w14:paraId="329DB16C" w14:textId="77777777" w:rsidR="007551A2" w:rsidRDefault="00CD7440" w:rsidP="00541308">
      <w:pPr>
        <w:tabs>
          <w:tab w:val="left" w:pos="0"/>
        </w:tabs>
        <w:spacing w:before="120" w:after="120"/>
        <w:ind w:firstLine="720"/>
        <w:jc w:val="both"/>
        <w:rPr>
          <w:sz w:val="28"/>
          <w:szCs w:val="28"/>
        </w:rPr>
      </w:pPr>
      <w:r w:rsidRPr="005725EE">
        <w:rPr>
          <w:b/>
          <w:bCs/>
          <w:sz w:val="28"/>
          <w:szCs w:val="28"/>
        </w:rPr>
        <w:t>6</w:t>
      </w:r>
      <w:r w:rsidR="00936A78" w:rsidRPr="005725EE">
        <w:rPr>
          <w:b/>
          <w:bCs/>
          <w:sz w:val="28"/>
          <w:szCs w:val="28"/>
        </w:rPr>
        <w:t xml:space="preserve">. </w:t>
      </w:r>
      <w:r w:rsidR="00EF1770" w:rsidRPr="005725EE">
        <w:rPr>
          <w:b/>
          <w:bCs/>
          <w:sz w:val="28"/>
          <w:szCs w:val="28"/>
        </w:rPr>
        <w:t>Sở Khoa học và Công nghệ</w:t>
      </w:r>
      <w:r w:rsidR="00EF1770" w:rsidRPr="005725EE">
        <w:rPr>
          <w:sz w:val="28"/>
          <w:szCs w:val="28"/>
        </w:rPr>
        <w:t xml:space="preserve"> </w:t>
      </w:r>
    </w:p>
    <w:p w14:paraId="73353374" w14:textId="77777777" w:rsidR="007551A2" w:rsidRDefault="00EF1770" w:rsidP="00541308">
      <w:pPr>
        <w:tabs>
          <w:tab w:val="left" w:pos="0"/>
        </w:tabs>
        <w:spacing w:before="120" w:after="120"/>
        <w:ind w:firstLine="720"/>
        <w:jc w:val="both"/>
        <w:rPr>
          <w:sz w:val="28"/>
          <w:szCs w:val="28"/>
        </w:rPr>
      </w:pPr>
      <w:r w:rsidRPr="005725EE">
        <w:rPr>
          <w:sz w:val="28"/>
          <w:szCs w:val="28"/>
        </w:rPr>
        <w:t>Phối hợp Sở Văn hóa, Thể thao và Du lịch trong việc triển khai, quản lý các đề tài, dự án nghiên cứu khoa học phục vụ về phát hiện, quản lý, bảo vệ và phát huy giá trị di tích.</w:t>
      </w:r>
    </w:p>
    <w:p w14:paraId="5B3D42F5" w14:textId="77777777" w:rsidR="007551A2" w:rsidRDefault="00CD7440" w:rsidP="00541308">
      <w:pPr>
        <w:tabs>
          <w:tab w:val="left" w:pos="0"/>
        </w:tabs>
        <w:spacing w:before="120" w:after="120"/>
        <w:ind w:firstLine="720"/>
        <w:jc w:val="both"/>
        <w:rPr>
          <w:sz w:val="28"/>
          <w:szCs w:val="28"/>
        </w:rPr>
      </w:pPr>
      <w:r w:rsidRPr="005725EE">
        <w:rPr>
          <w:b/>
          <w:bCs/>
          <w:sz w:val="28"/>
          <w:szCs w:val="28"/>
        </w:rPr>
        <w:t>7</w:t>
      </w:r>
      <w:r w:rsidR="00936A78" w:rsidRPr="005725EE">
        <w:rPr>
          <w:b/>
          <w:bCs/>
          <w:sz w:val="28"/>
          <w:szCs w:val="28"/>
        </w:rPr>
        <w:t xml:space="preserve">. </w:t>
      </w:r>
      <w:r w:rsidR="00EF1770" w:rsidRPr="005725EE">
        <w:rPr>
          <w:b/>
          <w:bCs/>
          <w:sz w:val="28"/>
          <w:szCs w:val="28"/>
        </w:rPr>
        <w:t xml:space="preserve">Công </w:t>
      </w:r>
      <w:proofErr w:type="gramStart"/>
      <w:r w:rsidR="00EF1770" w:rsidRPr="005725EE">
        <w:rPr>
          <w:b/>
          <w:bCs/>
          <w:sz w:val="28"/>
          <w:szCs w:val="28"/>
        </w:rPr>
        <w:t>an</w:t>
      </w:r>
      <w:proofErr w:type="gramEnd"/>
      <w:r w:rsidR="00EF1770" w:rsidRPr="005725EE">
        <w:rPr>
          <w:b/>
          <w:bCs/>
          <w:sz w:val="28"/>
          <w:szCs w:val="28"/>
        </w:rPr>
        <w:t xml:space="preserve"> tỉnh, Bộ Chỉ huy Quân sự tỉnh</w:t>
      </w:r>
    </w:p>
    <w:p w14:paraId="2813D4F2" w14:textId="71BA1442" w:rsidR="007C4306" w:rsidRPr="005725EE" w:rsidRDefault="00EF1770" w:rsidP="00541308">
      <w:pPr>
        <w:tabs>
          <w:tab w:val="left" w:pos="0"/>
        </w:tabs>
        <w:spacing w:before="120" w:after="120"/>
        <w:ind w:firstLine="720"/>
        <w:jc w:val="both"/>
        <w:rPr>
          <w:sz w:val="28"/>
          <w:szCs w:val="28"/>
        </w:rPr>
      </w:pPr>
      <w:r w:rsidRPr="005725EE">
        <w:rPr>
          <w:sz w:val="28"/>
          <w:szCs w:val="28"/>
        </w:rPr>
        <w:t xml:space="preserve">a) Phối hợp với Sở Văn hóa, Thể thao và Du lịch, Ủy ban nhân dân </w:t>
      </w:r>
      <w:r w:rsidRPr="0012353A">
        <w:rPr>
          <w:sz w:val="28"/>
          <w:szCs w:val="28"/>
        </w:rPr>
        <w:t>cấp xã</w:t>
      </w:r>
      <w:r w:rsidR="00C15456">
        <w:rPr>
          <w:sz w:val="28"/>
          <w:szCs w:val="28"/>
        </w:rPr>
        <w:t xml:space="preserve"> </w:t>
      </w:r>
      <w:r w:rsidRPr="005725EE">
        <w:rPr>
          <w:sz w:val="28"/>
          <w:szCs w:val="28"/>
        </w:rPr>
        <w:t xml:space="preserve">giữ gìn an ninh trật tự trong các hoạt động quản lý, bảo vệ và phát huy giá trị di tích trên địa bàn. </w:t>
      </w:r>
    </w:p>
    <w:p w14:paraId="236D4489" w14:textId="77777777" w:rsidR="00885F78" w:rsidRDefault="00EF1770" w:rsidP="00541308">
      <w:pPr>
        <w:tabs>
          <w:tab w:val="left" w:pos="0"/>
        </w:tabs>
        <w:spacing w:before="120" w:after="120"/>
        <w:ind w:firstLine="720"/>
        <w:jc w:val="both"/>
        <w:rPr>
          <w:sz w:val="28"/>
          <w:szCs w:val="28"/>
        </w:rPr>
      </w:pPr>
      <w:r w:rsidRPr="005725EE">
        <w:rPr>
          <w:sz w:val="28"/>
          <w:szCs w:val="28"/>
        </w:rPr>
        <w:t xml:space="preserve">b) Tổ chức phòng ngừa, đấu tranh, ngăn chặn, xử lý các </w:t>
      </w:r>
      <w:proofErr w:type="gramStart"/>
      <w:r w:rsidRPr="005725EE">
        <w:rPr>
          <w:sz w:val="28"/>
          <w:szCs w:val="28"/>
        </w:rPr>
        <w:t>vi</w:t>
      </w:r>
      <w:proofErr w:type="gramEnd"/>
      <w:r w:rsidRPr="005725EE">
        <w:rPr>
          <w:sz w:val="28"/>
          <w:szCs w:val="28"/>
        </w:rPr>
        <w:t xml:space="preserve"> phạm trong hoạt động quản lý, bảo vệ và phát huy giá trị di tích theo quy định của pháp luật.</w:t>
      </w:r>
    </w:p>
    <w:p w14:paraId="6A8B2809" w14:textId="771E0741" w:rsidR="003939FE" w:rsidRPr="00C15456" w:rsidRDefault="00CD7440" w:rsidP="00541308">
      <w:pPr>
        <w:tabs>
          <w:tab w:val="left" w:pos="0"/>
        </w:tabs>
        <w:spacing w:before="120" w:after="120"/>
        <w:ind w:firstLine="720"/>
        <w:jc w:val="both"/>
        <w:rPr>
          <w:sz w:val="28"/>
          <w:szCs w:val="28"/>
        </w:rPr>
      </w:pPr>
      <w:r w:rsidRPr="00C15456">
        <w:rPr>
          <w:b/>
          <w:bCs/>
          <w:sz w:val="28"/>
          <w:szCs w:val="28"/>
        </w:rPr>
        <w:t>8</w:t>
      </w:r>
      <w:r w:rsidR="00804059" w:rsidRPr="00C15456">
        <w:rPr>
          <w:b/>
          <w:bCs/>
          <w:sz w:val="28"/>
          <w:szCs w:val="28"/>
        </w:rPr>
        <w:t xml:space="preserve">. </w:t>
      </w:r>
      <w:r w:rsidR="008C4976" w:rsidRPr="00C15456">
        <w:rPr>
          <w:b/>
          <w:bCs/>
          <w:sz w:val="28"/>
          <w:szCs w:val="28"/>
        </w:rPr>
        <w:t>Báo và Phát than</w:t>
      </w:r>
      <w:r w:rsidR="003939FE" w:rsidRPr="00C15456">
        <w:rPr>
          <w:b/>
          <w:bCs/>
          <w:sz w:val="28"/>
          <w:szCs w:val="28"/>
        </w:rPr>
        <w:t>h, truyền hình Cao Bằng</w:t>
      </w:r>
    </w:p>
    <w:p w14:paraId="475880F3" w14:textId="4EAF493D" w:rsidR="00EF1770" w:rsidRPr="005725EE" w:rsidRDefault="00EF1770" w:rsidP="00541308">
      <w:pPr>
        <w:tabs>
          <w:tab w:val="left" w:pos="0"/>
        </w:tabs>
        <w:spacing w:before="120" w:after="120"/>
        <w:ind w:firstLine="720"/>
        <w:jc w:val="both"/>
        <w:rPr>
          <w:sz w:val="28"/>
          <w:szCs w:val="28"/>
        </w:rPr>
      </w:pPr>
      <w:r w:rsidRPr="005725EE">
        <w:rPr>
          <w:sz w:val="28"/>
          <w:szCs w:val="28"/>
        </w:rPr>
        <w:t>Phối hợp với Sở Văn hóa, Thể thao và Du lịch tổ chức tuyên truyền, phổ biến pháp luật và các hoạt động quản lý, bảo vệ và phát huy giá trị di tích trên địa bàn tỉnh.</w:t>
      </w:r>
    </w:p>
    <w:p w14:paraId="5D0911B2" w14:textId="14CED700" w:rsidR="003939FE" w:rsidRDefault="00CD7440" w:rsidP="00541308">
      <w:pPr>
        <w:spacing w:before="120" w:after="120"/>
        <w:ind w:firstLine="720"/>
        <w:jc w:val="both"/>
        <w:rPr>
          <w:sz w:val="28"/>
          <w:szCs w:val="28"/>
        </w:rPr>
      </w:pPr>
      <w:r w:rsidRPr="005725EE">
        <w:rPr>
          <w:b/>
          <w:bCs/>
          <w:sz w:val="28"/>
          <w:szCs w:val="28"/>
        </w:rPr>
        <w:t>9</w:t>
      </w:r>
      <w:r w:rsidR="00804059" w:rsidRPr="005725EE">
        <w:rPr>
          <w:b/>
          <w:bCs/>
          <w:sz w:val="28"/>
          <w:szCs w:val="28"/>
        </w:rPr>
        <w:t xml:space="preserve">. </w:t>
      </w:r>
      <w:r w:rsidR="00EF1770" w:rsidRPr="005725EE">
        <w:rPr>
          <w:b/>
          <w:bCs/>
          <w:sz w:val="28"/>
          <w:szCs w:val="28"/>
        </w:rPr>
        <w:t>Các Sở, Ban, ngành, đoàn thể khác</w:t>
      </w:r>
      <w:r w:rsidR="00EF1770" w:rsidRPr="005725EE">
        <w:rPr>
          <w:sz w:val="28"/>
          <w:szCs w:val="28"/>
        </w:rPr>
        <w:t xml:space="preserve"> </w:t>
      </w:r>
    </w:p>
    <w:p w14:paraId="59044007" w14:textId="2E978FCE" w:rsidR="000116B7" w:rsidRPr="005725EE" w:rsidRDefault="00EF1770" w:rsidP="00541308">
      <w:pPr>
        <w:spacing w:before="120" w:after="120"/>
        <w:ind w:firstLine="720"/>
        <w:jc w:val="both"/>
        <w:rPr>
          <w:sz w:val="28"/>
          <w:szCs w:val="28"/>
        </w:rPr>
      </w:pPr>
      <w:r w:rsidRPr="005725EE">
        <w:rPr>
          <w:sz w:val="28"/>
          <w:szCs w:val="28"/>
        </w:rPr>
        <w:lastRenderedPageBreak/>
        <w:t>Các Sở, Ban, ngành, đoàn thể khác căn cứ vào nhiệm vụ, quyền hạn có trách nhiệm phối hợp với Sở Văn hóa, Thể thao và Du lịch trong quá trình thực hiện các quy định của Luật Di sản văn hóa và các quy định hiện hành đối với các vấn đề thuộ</w:t>
      </w:r>
      <w:r w:rsidR="003939FE">
        <w:rPr>
          <w:sz w:val="28"/>
          <w:szCs w:val="28"/>
        </w:rPr>
        <w:t>c phạm vi quản lý nhà nước của s</w:t>
      </w:r>
      <w:r w:rsidRPr="005725EE">
        <w:rPr>
          <w:sz w:val="28"/>
          <w:szCs w:val="28"/>
        </w:rPr>
        <w:t>ở, ngành.</w:t>
      </w:r>
    </w:p>
    <w:p w14:paraId="285BD571" w14:textId="01367051" w:rsidR="00EF1770" w:rsidRPr="005725EE" w:rsidRDefault="00EF1770" w:rsidP="00541308">
      <w:pPr>
        <w:spacing w:before="120" w:after="120"/>
        <w:ind w:firstLine="720"/>
        <w:jc w:val="both"/>
        <w:rPr>
          <w:sz w:val="28"/>
          <w:szCs w:val="28"/>
        </w:rPr>
      </w:pPr>
      <w:proofErr w:type="gramStart"/>
      <w:r w:rsidRPr="005725EE">
        <w:rPr>
          <w:b/>
          <w:bCs/>
          <w:sz w:val="28"/>
          <w:szCs w:val="28"/>
        </w:rPr>
        <w:t>Điều 10.</w:t>
      </w:r>
      <w:proofErr w:type="gramEnd"/>
      <w:r w:rsidRPr="005725EE">
        <w:rPr>
          <w:b/>
          <w:bCs/>
          <w:sz w:val="28"/>
          <w:szCs w:val="28"/>
        </w:rPr>
        <w:t xml:space="preserve"> Trách nhiệm của Ủy ban nhân dân </w:t>
      </w:r>
      <w:r w:rsidRPr="0012353A">
        <w:rPr>
          <w:b/>
          <w:bCs/>
          <w:sz w:val="28"/>
          <w:szCs w:val="28"/>
        </w:rPr>
        <w:t>cấp xã</w:t>
      </w:r>
    </w:p>
    <w:p w14:paraId="4FF4E516" w14:textId="295B1926" w:rsidR="00E67A14" w:rsidRPr="005725EE" w:rsidRDefault="003D37F7" w:rsidP="00541308">
      <w:pPr>
        <w:spacing w:before="120" w:after="120"/>
        <w:ind w:firstLine="720"/>
        <w:jc w:val="both"/>
        <w:rPr>
          <w:sz w:val="28"/>
          <w:szCs w:val="28"/>
        </w:rPr>
      </w:pPr>
      <w:r w:rsidRPr="005725EE">
        <w:rPr>
          <w:sz w:val="28"/>
          <w:szCs w:val="28"/>
        </w:rPr>
        <w:t>1.</w:t>
      </w:r>
      <w:r w:rsidR="00EF1770" w:rsidRPr="005725EE">
        <w:rPr>
          <w:sz w:val="28"/>
          <w:szCs w:val="28"/>
        </w:rPr>
        <w:t xml:space="preserve"> </w:t>
      </w:r>
      <w:r w:rsidR="008C4976">
        <w:rPr>
          <w:sz w:val="28"/>
          <w:szCs w:val="28"/>
        </w:rPr>
        <w:t>X</w:t>
      </w:r>
      <w:r w:rsidR="00EF1770" w:rsidRPr="005725EE">
        <w:rPr>
          <w:sz w:val="28"/>
          <w:szCs w:val="28"/>
        </w:rPr>
        <w:t xml:space="preserve">ây dựng đề án và ban hành Quyết định thành lập các tổ chức quản lý di tích của địa phương (kiêm nhiệm hoặc chuyên trách) hoặc giao cho tổ chức, cá nhân quản lý di tích theo thẩm quyền. </w:t>
      </w:r>
      <w:proofErr w:type="gramStart"/>
      <w:r w:rsidR="00EF1770" w:rsidRPr="005725EE">
        <w:rPr>
          <w:sz w:val="28"/>
          <w:szCs w:val="28"/>
        </w:rPr>
        <w:t>Đối với di tích nằm trên địa bàn từ 02 xã trở lên trình Ủy ban nhân dân tỉnh xem xét phê duyệt.</w:t>
      </w:r>
      <w:proofErr w:type="gramEnd"/>
      <w:r w:rsidR="00EF1770" w:rsidRPr="005725EE">
        <w:rPr>
          <w:sz w:val="28"/>
          <w:szCs w:val="28"/>
        </w:rPr>
        <w:t xml:space="preserve"> </w:t>
      </w:r>
    </w:p>
    <w:p w14:paraId="52B1FE70" w14:textId="77777777" w:rsidR="007551A2" w:rsidRDefault="003D37F7" w:rsidP="00541308">
      <w:pPr>
        <w:spacing w:before="120" w:after="120"/>
        <w:ind w:firstLine="720"/>
        <w:jc w:val="both"/>
        <w:rPr>
          <w:sz w:val="28"/>
          <w:szCs w:val="28"/>
        </w:rPr>
      </w:pPr>
      <w:r w:rsidRPr="00C15456">
        <w:rPr>
          <w:sz w:val="28"/>
          <w:szCs w:val="28"/>
        </w:rPr>
        <w:t>2.</w:t>
      </w:r>
      <w:r w:rsidR="00EF1770" w:rsidRPr="00C15456">
        <w:rPr>
          <w:sz w:val="28"/>
          <w:szCs w:val="28"/>
        </w:rPr>
        <w:t xml:space="preserve"> </w:t>
      </w:r>
      <w:r w:rsidR="0059581A" w:rsidRPr="00C15456">
        <w:rPr>
          <w:sz w:val="28"/>
          <w:szCs w:val="28"/>
        </w:rPr>
        <w:t>Phối hợp với Sở Văn hóa, Thể thao và Du lịch để giám sát việc thực hiện các quyết định về đưa thêm, di dời, thay đổi hiện vật trong di tích theo thẩm quyền; tiếp nhận thông báo và theo dõi việc đưa thêm, di dời, thay đổi hiện vật của chủ sở hữu di tích thuộc sở hữu chung, sở hữu riêng trên địa bàn theo quy định của pháp luật</w:t>
      </w:r>
      <w:r w:rsidR="008F2568" w:rsidRPr="00C15456">
        <w:rPr>
          <w:sz w:val="28"/>
          <w:szCs w:val="28"/>
        </w:rPr>
        <w:t>.</w:t>
      </w:r>
    </w:p>
    <w:p w14:paraId="37DC1BCF" w14:textId="77777777" w:rsidR="007551A2" w:rsidRDefault="003D37F7" w:rsidP="00541308">
      <w:pPr>
        <w:spacing w:before="120" w:after="120"/>
        <w:ind w:firstLine="720"/>
        <w:jc w:val="both"/>
        <w:rPr>
          <w:sz w:val="28"/>
          <w:szCs w:val="28"/>
        </w:rPr>
      </w:pPr>
      <w:r w:rsidRPr="005725EE">
        <w:rPr>
          <w:sz w:val="28"/>
          <w:szCs w:val="28"/>
        </w:rPr>
        <w:t xml:space="preserve">3. </w:t>
      </w:r>
      <w:r w:rsidR="00EF1770" w:rsidRPr="005725EE">
        <w:rPr>
          <w:sz w:val="28"/>
          <w:szCs w:val="28"/>
        </w:rPr>
        <w:t xml:space="preserve">Chịu trách nhiệm bảo vệ và phát huy giá trị di tích trong phạm vi địa phương; phối hợp với các cơ quan chức năng tổ chức ngăn chặn kịp thời, xử lý các hành vi xâm hại đến di tích, đề nghị cơ quan Nhà nước có thẩm quyền trong việc xếp hạng di tích và xây dựng kế hoạch bảo vệ, bảo quản, tu bổ, phát huy giá trị di tích. </w:t>
      </w:r>
    </w:p>
    <w:p w14:paraId="7C732FFD" w14:textId="77777777" w:rsidR="00541308" w:rsidRDefault="003D37F7" w:rsidP="00541308">
      <w:pPr>
        <w:spacing w:before="120" w:after="120"/>
        <w:ind w:firstLine="720"/>
        <w:jc w:val="both"/>
        <w:rPr>
          <w:spacing w:val="-4"/>
          <w:sz w:val="28"/>
          <w:szCs w:val="28"/>
        </w:rPr>
      </w:pPr>
      <w:r w:rsidRPr="00541308">
        <w:rPr>
          <w:spacing w:val="-4"/>
          <w:sz w:val="28"/>
          <w:szCs w:val="28"/>
        </w:rPr>
        <w:t xml:space="preserve">4. </w:t>
      </w:r>
      <w:r w:rsidR="00EF1770" w:rsidRPr="00541308">
        <w:rPr>
          <w:spacing w:val="-4"/>
          <w:sz w:val="28"/>
          <w:szCs w:val="28"/>
        </w:rPr>
        <w:t xml:space="preserve">Hằng năm xây dựng dự toán và bố trí kinh </w:t>
      </w:r>
      <w:r w:rsidR="00541308">
        <w:rPr>
          <w:spacing w:val="-4"/>
          <w:sz w:val="28"/>
          <w:szCs w:val="28"/>
        </w:rPr>
        <w:t>phí lập hồ sơ xếp hạng di tích.</w:t>
      </w:r>
    </w:p>
    <w:p w14:paraId="7D465AED" w14:textId="6A050607" w:rsidR="007551A2" w:rsidRPr="00541308" w:rsidRDefault="003D37F7" w:rsidP="00541308">
      <w:pPr>
        <w:spacing w:before="120" w:after="120"/>
        <w:ind w:firstLine="720"/>
        <w:jc w:val="both"/>
        <w:rPr>
          <w:spacing w:val="-4"/>
          <w:sz w:val="28"/>
          <w:szCs w:val="28"/>
        </w:rPr>
      </w:pPr>
      <w:r w:rsidRPr="005725EE">
        <w:rPr>
          <w:sz w:val="28"/>
          <w:szCs w:val="28"/>
        </w:rPr>
        <w:t>5.</w:t>
      </w:r>
      <w:r w:rsidR="00EF1770" w:rsidRPr="005725EE">
        <w:rPr>
          <w:sz w:val="28"/>
          <w:szCs w:val="28"/>
        </w:rPr>
        <w:t xml:space="preserve"> Tổ chức kiểm tra giám sát các hoạt động quản lý, bảo vệ, phát huy và khai thác các di tích trên địa bàn.</w:t>
      </w:r>
    </w:p>
    <w:p w14:paraId="084D53B9" w14:textId="77777777" w:rsidR="007551A2" w:rsidRDefault="003D37F7" w:rsidP="00541308">
      <w:pPr>
        <w:spacing w:before="120" w:after="120"/>
        <w:ind w:firstLine="720"/>
        <w:jc w:val="both"/>
        <w:rPr>
          <w:sz w:val="28"/>
          <w:szCs w:val="28"/>
        </w:rPr>
      </w:pPr>
      <w:r w:rsidRPr="005725EE">
        <w:rPr>
          <w:sz w:val="28"/>
          <w:szCs w:val="28"/>
        </w:rPr>
        <w:t>6.</w:t>
      </w:r>
      <w:r w:rsidR="00EF1770" w:rsidRPr="005725EE">
        <w:rPr>
          <w:sz w:val="28"/>
          <w:szCs w:val="28"/>
        </w:rPr>
        <w:t xml:space="preserve"> Chủ động phối hợp với Sở Văn hóa, Thể thao và Du lịch để xử lý các hành </w:t>
      </w:r>
      <w:proofErr w:type="gramStart"/>
      <w:r w:rsidR="00EF1770" w:rsidRPr="005725EE">
        <w:rPr>
          <w:sz w:val="28"/>
          <w:szCs w:val="28"/>
        </w:rPr>
        <w:t>vi</w:t>
      </w:r>
      <w:proofErr w:type="gramEnd"/>
      <w:r w:rsidR="00EF1770" w:rsidRPr="005725EE">
        <w:rPr>
          <w:sz w:val="28"/>
          <w:szCs w:val="28"/>
        </w:rPr>
        <w:t xml:space="preserve"> xâm hại đến di tích. </w:t>
      </w:r>
    </w:p>
    <w:p w14:paraId="1844667D" w14:textId="77777777" w:rsidR="007551A2" w:rsidRDefault="003D37F7" w:rsidP="00541308">
      <w:pPr>
        <w:spacing w:before="120" w:after="120"/>
        <w:ind w:firstLine="720"/>
        <w:jc w:val="both"/>
        <w:rPr>
          <w:sz w:val="28"/>
          <w:szCs w:val="28"/>
        </w:rPr>
      </w:pPr>
      <w:r w:rsidRPr="00C15456">
        <w:rPr>
          <w:sz w:val="28"/>
          <w:szCs w:val="28"/>
        </w:rPr>
        <w:t>7.</w:t>
      </w:r>
      <w:r w:rsidR="00EF1770" w:rsidRPr="00C15456">
        <w:rPr>
          <w:sz w:val="28"/>
          <w:szCs w:val="28"/>
        </w:rPr>
        <w:t xml:space="preserve"> Phối hợp với Sở Văn hóa, Thể thao và Du lịch trong việc lập hồ sơ khoa học trình xếp hạng di tích</w:t>
      </w:r>
      <w:r w:rsidR="00DA229A" w:rsidRPr="00C15456">
        <w:rPr>
          <w:sz w:val="28"/>
          <w:szCs w:val="28"/>
        </w:rPr>
        <w:t xml:space="preserve">, xếp hạng bổ sung, hủy bỏ quyết định xếp hạng và bổ sung, chỉnh sửa hồ sơ khoa học di tích </w:t>
      </w:r>
      <w:r w:rsidR="00EF1770" w:rsidRPr="00C15456">
        <w:rPr>
          <w:sz w:val="28"/>
          <w:szCs w:val="28"/>
        </w:rPr>
        <w:t xml:space="preserve">trên địa bàn tỉnh </w:t>
      </w:r>
      <w:proofErr w:type="gramStart"/>
      <w:r w:rsidR="00EF1770" w:rsidRPr="00C15456">
        <w:rPr>
          <w:sz w:val="28"/>
          <w:szCs w:val="28"/>
        </w:rPr>
        <w:t>theo</w:t>
      </w:r>
      <w:proofErr w:type="gramEnd"/>
      <w:r w:rsidR="00EF1770" w:rsidRPr="00C15456">
        <w:rPr>
          <w:sz w:val="28"/>
          <w:szCs w:val="28"/>
        </w:rPr>
        <w:t xml:space="preserve"> các quy định hiện hành.</w:t>
      </w:r>
      <w:r w:rsidR="00EF1770" w:rsidRPr="005725EE">
        <w:rPr>
          <w:sz w:val="28"/>
          <w:szCs w:val="28"/>
        </w:rPr>
        <w:t xml:space="preserve"> </w:t>
      </w:r>
    </w:p>
    <w:p w14:paraId="79929273" w14:textId="77777777" w:rsidR="007551A2" w:rsidRDefault="003D37F7" w:rsidP="00541308">
      <w:pPr>
        <w:spacing w:before="120" w:after="120"/>
        <w:ind w:firstLine="720"/>
        <w:jc w:val="both"/>
        <w:rPr>
          <w:sz w:val="28"/>
          <w:szCs w:val="28"/>
        </w:rPr>
      </w:pPr>
      <w:r w:rsidRPr="00C15456">
        <w:rPr>
          <w:sz w:val="28"/>
          <w:szCs w:val="28"/>
        </w:rPr>
        <w:t>8.</w:t>
      </w:r>
      <w:r w:rsidR="00A41DD0" w:rsidRPr="00C15456">
        <w:rPr>
          <w:sz w:val="28"/>
          <w:szCs w:val="28"/>
        </w:rPr>
        <w:t xml:space="preserve"> Phối hợp với Sở Văn hóa, Thể thao và Du lịch và các cơ quan liên quan trong việc cắm mốc giới trên thực địa khu vực bảo vệ di tích đã xếp hạng; tổ chức công khai nội dung bảo quản, tu bổ, phục hồi di tích đã được phê duyệt tại địa phương theo quy định của pháp luật.</w:t>
      </w:r>
    </w:p>
    <w:p w14:paraId="730DF013" w14:textId="291080C4" w:rsidR="0012353A" w:rsidRDefault="003D37F7" w:rsidP="00541308">
      <w:pPr>
        <w:spacing w:before="120" w:after="120"/>
        <w:ind w:firstLine="720"/>
        <w:jc w:val="both"/>
        <w:rPr>
          <w:sz w:val="28"/>
          <w:szCs w:val="28"/>
        </w:rPr>
      </w:pPr>
      <w:r w:rsidRPr="005725EE">
        <w:rPr>
          <w:sz w:val="28"/>
          <w:szCs w:val="28"/>
        </w:rPr>
        <w:t>9.</w:t>
      </w:r>
      <w:r w:rsidR="00EF1770" w:rsidRPr="005725EE">
        <w:rPr>
          <w:sz w:val="28"/>
          <w:szCs w:val="28"/>
        </w:rPr>
        <w:t xml:space="preserve"> Thực hiện nhiệm vụ, quyền hạn khác </w:t>
      </w:r>
      <w:proofErr w:type="gramStart"/>
      <w:r w:rsidR="00EF1770" w:rsidRPr="005725EE">
        <w:rPr>
          <w:sz w:val="28"/>
          <w:szCs w:val="28"/>
        </w:rPr>
        <w:t>theo</w:t>
      </w:r>
      <w:proofErr w:type="gramEnd"/>
      <w:r w:rsidR="00EF1770" w:rsidRPr="005725EE">
        <w:rPr>
          <w:sz w:val="28"/>
          <w:szCs w:val="28"/>
        </w:rPr>
        <w:t xml:space="preserve"> quy định của pháp luật có liên quan đến công tác quản lý, bảo vệ và phát huy giá trị di tích trên địa bàn.</w:t>
      </w:r>
    </w:p>
    <w:p w14:paraId="0051478E" w14:textId="77777777" w:rsidR="007551A2" w:rsidRDefault="00EF1770" w:rsidP="00541308">
      <w:pPr>
        <w:spacing w:before="120" w:after="120"/>
        <w:ind w:firstLine="720"/>
        <w:jc w:val="both"/>
        <w:rPr>
          <w:sz w:val="28"/>
          <w:szCs w:val="28"/>
        </w:rPr>
      </w:pPr>
      <w:proofErr w:type="gramStart"/>
      <w:r w:rsidRPr="005725EE">
        <w:rPr>
          <w:b/>
          <w:bCs/>
          <w:sz w:val="28"/>
          <w:szCs w:val="28"/>
        </w:rPr>
        <w:t>Điều 11.</w:t>
      </w:r>
      <w:proofErr w:type="gramEnd"/>
      <w:r w:rsidRPr="005725EE">
        <w:rPr>
          <w:b/>
          <w:bCs/>
          <w:sz w:val="28"/>
          <w:szCs w:val="28"/>
        </w:rPr>
        <w:t xml:space="preserve"> Trách nhiệm của tổ chức, cá nhân</w:t>
      </w:r>
    </w:p>
    <w:p w14:paraId="4D5855BE" w14:textId="77777777" w:rsidR="007551A2" w:rsidRDefault="00E67A14" w:rsidP="00541308">
      <w:pPr>
        <w:spacing w:before="120" w:after="120"/>
        <w:ind w:firstLine="720"/>
        <w:jc w:val="both"/>
        <w:rPr>
          <w:sz w:val="28"/>
          <w:szCs w:val="28"/>
        </w:rPr>
      </w:pPr>
      <w:r w:rsidRPr="00C15456">
        <w:rPr>
          <w:bCs/>
          <w:sz w:val="28"/>
          <w:szCs w:val="28"/>
        </w:rPr>
        <w:t xml:space="preserve">1. </w:t>
      </w:r>
      <w:r w:rsidR="00FB1CDD" w:rsidRPr="00C15456">
        <w:rPr>
          <w:bCs/>
          <w:sz w:val="28"/>
          <w:szCs w:val="28"/>
        </w:rPr>
        <w:t xml:space="preserve">Trách </w:t>
      </w:r>
      <w:r w:rsidR="00EF1770" w:rsidRPr="00C15456">
        <w:rPr>
          <w:bCs/>
          <w:sz w:val="28"/>
          <w:szCs w:val="28"/>
        </w:rPr>
        <w:t>nhiệm của tổ chức, cá nhân được giao quản lý, sử dụng di tích</w:t>
      </w:r>
      <w:r w:rsidR="00EF1770" w:rsidRPr="00C15456">
        <w:rPr>
          <w:sz w:val="28"/>
          <w:szCs w:val="28"/>
        </w:rPr>
        <w:t xml:space="preserve"> </w:t>
      </w:r>
      <w:r w:rsidRPr="00C15456">
        <w:rPr>
          <w:sz w:val="28"/>
          <w:szCs w:val="28"/>
        </w:rPr>
        <w:tab/>
      </w:r>
      <w:r w:rsidR="00EF1770" w:rsidRPr="00C15456">
        <w:rPr>
          <w:sz w:val="28"/>
          <w:szCs w:val="28"/>
        </w:rPr>
        <w:t xml:space="preserve">a) Tôn trọng, bảo vệ, gìn giữ và phát huy giá trị di tích. </w:t>
      </w:r>
      <w:proofErr w:type="gramStart"/>
      <w:r w:rsidR="00EF1770" w:rsidRPr="00C15456">
        <w:rPr>
          <w:sz w:val="28"/>
          <w:szCs w:val="28"/>
        </w:rPr>
        <w:t xml:space="preserve">Lập chương trình, quy hoạch bảo quản, tu bổ, phục hồi di tích, kế hoạch, phương án, tổ chức thực hiện bảo vệ và phát huy giá trị di tích sau khi được cấp có thẩm quyền phê </w:t>
      </w:r>
      <w:r w:rsidR="00EF1770" w:rsidRPr="00C15456">
        <w:rPr>
          <w:sz w:val="28"/>
          <w:szCs w:val="28"/>
        </w:rPr>
        <w:lastRenderedPageBreak/>
        <w:t>duyệt.</w:t>
      </w:r>
      <w:proofErr w:type="gramEnd"/>
      <w:r w:rsidR="00C66043" w:rsidRPr="00C15456">
        <w:rPr>
          <w:sz w:val="28"/>
          <w:szCs w:val="28"/>
        </w:rPr>
        <w:t xml:space="preserve"> </w:t>
      </w:r>
      <w:proofErr w:type="gramStart"/>
      <w:r w:rsidR="00EF1770" w:rsidRPr="00C15456">
        <w:rPr>
          <w:sz w:val="28"/>
          <w:szCs w:val="28"/>
        </w:rPr>
        <w:t>Tổ chức liên kết hoạt động nghiên cứu, sưu tầm tư liệu, hiện vật; trưng bày, tuyên truyền, quảng bá về di tích.</w:t>
      </w:r>
      <w:proofErr w:type="gramEnd"/>
      <w:r w:rsidR="00EF1770" w:rsidRPr="005725EE">
        <w:rPr>
          <w:sz w:val="28"/>
          <w:szCs w:val="28"/>
        </w:rPr>
        <w:t xml:space="preserve"> </w:t>
      </w:r>
    </w:p>
    <w:p w14:paraId="3774F0A6" w14:textId="77777777" w:rsidR="007551A2" w:rsidRDefault="00EF1770" w:rsidP="00541308">
      <w:pPr>
        <w:spacing w:before="120" w:after="120"/>
        <w:ind w:firstLine="720"/>
        <w:jc w:val="both"/>
        <w:rPr>
          <w:sz w:val="28"/>
          <w:szCs w:val="28"/>
        </w:rPr>
      </w:pPr>
      <w:r w:rsidRPr="005725EE">
        <w:rPr>
          <w:sz w:val="28"/>
          <w:szCs w:val="28"/>
        </w:rPr>
        <w:t xml:space="preserve">b) Thực hiện các biện pháp phòng ngừa, ngăn chặn kịp thời các hành </w:t>
      </w:r>
      <w:proofErr w:type="gramStart"/>
      <w:r w:rsidRPr="005725EE">
        <w:rPr>
          <w:sz w:val="28"/>
          <w:szCs w:val="28"/>
        </w:rPr>
        <w:t>vi</w:t>
      </w:r>
      <w:proofErr w:type="gramEnd"/>
      <w:r w:rsidRPr="005725EE">
        <w:rPr>
          <w:sz w:val="28"/>
          <w:szCs w:val="28"/>
        </w:rPr>
        <w:t xml:space="preserve"> xâm hại di tích trong trường hợp phát hiện di tích bị lấn chiếm. </w:t>
      </w:r>
    </w:p>
    <w:p w14:paraId="2C908BDB" w14:textId="77777777" w:rsidR="007551A2" w:rsidRDefault="00EF1770" w:rsidP="00541308">
      <w:pPr>
        <w:spacing w:before="120" w:after="120"/>
        <w:ind w:firstLine="720"/>
        <w:jc w:val="both"/>
        <w:rPr>
          <w:sz w:val="28"/>
          <w:szCs w:val="28"/>
        </w:rPr>
      </w:pPr>
      <w:r w:rsidRPr="005725EE">
        <w:rPr>
          <w:sz w:val="28"/>
          <w:szCs w:val="28"/>
        </w:rPr>
        <w:t xml:space="preserve">c) Thông báo kịp thời cho chủ sở hữu hoặc cơ quan Nhà nước có thẩm quyền nơi gần nhất khi di tích bị mất hoặc có nguy cơ bị huỷ hoại. </w:t>
      </w:r>
    </w:p>
    <w:p w14:paraId="71717CA3" w14:textId="77777777" w:rsidR="007551A2" w:rsidRDefault="00EF1770" w:rsidP="00541308">
      <w:pPr>
        <w:spacing w:before="120" w:after="120"/>
        <w:ind w:firstLine="720"/>
        <w:jc w:val="both"/>
        <w:rPr>
          <w:sz w:val="28"/>
          <w:szCs w:val="28"/>
        </w:rPr>
      </w:pPr>
      <w:r w:rsidRPr="005725EE">
        <w:rPr>
          <w:sz w:val="28"/>
          <w:szCs w:val="28"/>
        </w:rPr>
        <w:t xml:space="preserve">d) Tạo điều kiện thuận lợi cho các tổ chức, cá nhân tham quan, du lịch, nghiên cứu về di tích (khi được cơ quan có thẩm quyền cho phép); hướng dẫn tham quan, chấp hành nội quy, quy chế tại di tích; thực hiện việc bảo vệ môi trường và nếp sống văn minh tại di tích. </w:t>
      </w:r>
    </w:p>
    <w:p w14:paraId="6EF3A352" w14:textId="77777777" w:rsidR="007551A2" w:rsidRDefault="00EF1770" w:rsidP="00541308">
      <w:pPr>
        <w:spacing w:before="120" w:after="120"/>
        <w:ind w:firstLine="720"/>
        <w:jc w:val="both"/>
        <w:rPr>
          <w:sz w:val="28"/>
          <w:szCs w:val="28"/>
        </w:rPr>
      </w:pPr>
      <w:r w:rsidRPr="005725EE">
        <w:rPr>
          <w:sz w:val="28"/>
          <w:szCs w:val="28"/>
        </w:rPr>
        <w:t xml:space="preserve">đ) Thực hiện nhiệm vụ </w:t>
      </w:r>
      <w:proofErr w:type="gramStart"/>
      <w:r w:rsidRPr="005725EE">
        <w:rPr>
          <w:sz w:val="28"/>
          <w:szCs w:val="28"/>
        </w:rPr>
        <w:t>theo</w:t>
      </w:r>
      <w:proofErr w:type="gramEnd"/>
      <w:r w:rsidRPr="005725EE">
        <w:rPr>
          <w:sz w:val="28"/>
          <w:szCs w:val="28"/>
        </w:rPr>
        <w:t xml:space="preserve"> quy định Luật Di sản văn hóa và quy định khác của pháp luật có liên quan.</w:t>
      </w:r>
    </w:p>
    <w:p w14:paraId="6F680EAB" w14:textId="5E89FE74" w:rsidR="005B127B" w:rsidRPr="00FB1CDD" w:rsidRDefault="00E67A14" w:rsidP="00541308">
      <w:pPr>
        <w:spacing w:before="120" w:after="120"/>
        <w:ind w:firstLine="720"/>
        <w:jc w:val="both"/>
        <w:rPr>
          <w:sz w:val="28"/>
          <w:szCs w:val="28"/>
        </w:rPr>
      </w:pPr>
      <w:r w:rsidRPr="00FB1CDD">
        <w:rPr>
          <w:bCs/>
          <w:sz w:val="28"/>
          <w:szCs w:val="28"/>
        </w:rPr>
        <w:t xml:space="preserve">2. </w:t>
      </w:r>
      <w:r w:rsidR="00EF1770" w:rsidRPr="00FB1CDD">
        <w:rPr>
          <w:bCs/>
          <w:sz w:val="28"/>
          <w:szCs w:val="28"/>
        </w:rPr>
        <w:t>Trách nhiệm của tổ chức, cá nhân là chủ sở hữu di tích</w:t>
      </w:r>
      <w:r w:rsidR="00EF1770" w:rsidRPr="00FB1CDD">
        <w:rPr>
          <w:sz w:val="28"/>
          <w:szCs w:val="28"/>
        </w:rPr>
        <w:t xml:space="preserve"> </w:t>
      </w:r>
    </w:p>
    <w:p w14:paraId="1171F646" w14:textId="77777777" w:rsidR="007551A2" w:rsidRDefault="002A5D55" w:rsidP="00541308">
      <w:pPr>
        <w:tabs>
          <w:tab w:val="left" w:pos="0"/>
        </w:tabs>
        <w:spacing w:before="120" w:after="120"/>
        <w:ind w:firstLine="720"/>
        <w:jc w:val="both"/>
        <w:rPr>
          <w:sz w:val="28"/>
          <w:szCs w:val="28"/>
        </w:rPr>
      </w:pPr>
      <w:r w:rsidRPr="00C15456">
        <w:rPr>
          <w:sz w:val="28"/>
          <w:szCs w:val="28"/>
        </w:rPr>
        <w:t xml:space="preserve">a) </w:t>
      </w:r>
      <w:r w:rsidR="00EF1770" w:rsidRPr="00C15456">
        <w:rPr>
          <w:sz w:val="28"/>
          <w:szCs w:val="28"/>
        </w:rPr>
        <w:t xml:space="preserve">Chịu trách nhiệm trước pháp luật về các hoạt động quản lý, bảo vệ và phát huy giá trị di tích. </w:t>
      </w:r>
      <w:r w:rsidRPr="00C15456">
        <w:rPr>
          <w:sz w:val="28"/>
          <w:szCs w:val="28"/>
        </w:rPr>
        <w:t>B</w:t>
      </w:r>
      <w:r w:rsidR="00EF1770" w:rsidRPr="00C15456">
        <w:rPr>
          <w:sz w:val="28"/>
          <w:szCs w:val="28"/>
        </w:rPr>
        <w:t>ảo vệ, giữ gìn và phát huy giá trị di sản văn hóa vật thể, phi vật thể gắn với di tích</w:t>
      </w:r>
      <w:r w:rsidR="00EF1770" w:rsidRPr="005725EE">
        <w:rPr>
          <w:sz w:val="28"/>
          <w:szCs w:val="28"/>
        </w:rPr>
        <w:t xml:space="preserve"> như: hoạt động lễ hội, công trình văn hóa, kiến trúc, vườn cây cảnh, cây cổ thụ, các hiện vật, di vật, cổ vật, bảo vật quốc gia, hạ tầng kỹ thuật... thuộc di tích.</w:t>
      </w:r>
    </w:p>
    <w:p w14:paraId="405F0C9F" w14:textId="77777777" w:rsidR="007551A2" w:rsidRDefault="00EF1770" w:rsidP="00541308">
      <w:pPr>
        <w:tabs>
          <w:tab w:val="left" w:pos="0"/>
        </w:tabs>
        <w:spacing w:before="120" w:after="120"/>
        <w:ind w:firstLine="720"/>
        <w:jc w:val="both"/>
        <w:rPr>
          <w:sz w:val="28"/>
          <w:szCs w:val="28"/>
        </w:rPr>
      </w:pPr>
      <w:r w:rsidRPr="005725EE">
        <w:rPr>
          <w:sz w:val="28"/>
          <w:szCs w:val="28"/>
        </w:rPr>
        <w:t xml:space="preserve">b) Kiểm tra, thống kê thường xuyên nhằm quản lý, bảo vệ hiện vật di tích. </w:t>
      </w:r>
      <w:proofErr w:type="gramStart"/>
      <w:r w:rsidRPr="005725EE">
        <w:rPr>
          <w:sz w:val="28"/>
          <w:szCs w:val="28"/>
        </w:rPr>
        <w:t>Việc tiếp nhận hiện vật hoặc đưa các hiện vật ra khỏi di tích xếp hạng và các di tích trong danh mục kiểm kê đã được phê duyệt chỉ được thực hiện sau khi được cấp có thẩm quyền cho phép bằng văn bản.</w:t>
      </w:r>
      <w:proofErr w:type="gramEnd"/>
      <w:r w:rsidRPr="005725EE">
        <w:rPr>
          <w:sz w:val="28"/>
          <w:szCs w:val="28"/>
        </w:rPr>
        <w:t xml:space="preserve"> </w:t>
      </w:r>
    </w:p>
    <w:p w14:paraId="4ECF1778" w14:textId="77777777" w:rsidR="007551A2" w:rsidRDefault="00EF1770" w:rsidP="00541308">
      <w:pPr>
        <w:tabs>
          <w:tab w:val="left" w:pos="0"/>
        </w:tabs>
        <w:spacing w:before="120" w:after="120"/>
        <w:ind w:firstLine="720"/>
        <w:jc w:val="both"/>
        <w:rPr>
          <w:sz w:val="28"/>
          <w:szCs w:val="28"/>
        </w:rPr>
      </w:pPr>
      <w:r w:rsidRPr="005725EE">
        <w:rPr>
          <w:sz w:val="28"/>
          <w:szCs w:val="28"/>
        </w:rPr>
        <w:t xml:space="preserve">c) Sở hữu hợp pháp di tích, ngăn chặn hoặc đề nghị cơ quan Nhà nước có thẩm quyền ngăn chặn, xử lý kịp thời những hành vi phá hoại, chiếm đoạt, sử dụng trái phép di tích và những hiện vật thuộc di tích. </w:t>
      </w:r>
    </w:p>
    <w:p w14:paraId="568CF9B9" w14:textId="77777777" w:rsidR="007551A2" w:rsidRDefault="00EF1770" w:rsidP="00541308">
      <w:pPr>
        <w:tabs>
          <w:tab w:val="left" w:pos="0"/>
        </w:tabs>
        <w:spacing w:before="120" w:after="120"/>
        <w:ind w:firstLine="720"/>
        <w:jc w:val="both"/>
        <w:rPr>
          <w:sz w:val="28"/>
          <w:szCs w:val="28"/>
        </w:rPr>
      </w:pPr>
      <w:r w:rsidRPr="005725EE">
        <w:rPr>
          <w:sz w:val="28"/>
          <w:szCs w:val="28"/>
        </w:rPr>
        <w:t xml:space="preserve">d) Thực hiện các biện pháp bảo vệ và phát huy giá trị di tích, thông báo kịp thời cho cơ quan Nhà nước có thẩm quyền khi di tích có nguy cơ bị làm sai lệch giá trị, bị huỷ hoại, bị mất. </w:t>
      </w:r>
    </w:p>
    <w:p w14:paraId="5ADD8195" w14:textId="77777777" w:rsidR="007551A2" w:rsidRDefault="00EF1770" w:rsidP="00541308">
      <w:pPr>
        <w:tabs>
          <w:tab w:val="left" w:pos="0"/>
        </w:tabs>
        <w:spacing w:before="120" w:after="120"/>
        <w:ind w:firstLine="720"/>
        <w:jc w:val="both"/>
        <w:rPr>
          <w:sz w:val="28"/>
          <w:szCs w:val="28"/>
        </w:rPr>
      </w:pPr>
      <w:r w:rsidRPr="005725EE">
        <w:rPr>
          <w:sz w:val="28"/>
          <w:szCs w:val="28"/>
        </w:rPr>
        <w:t>đ) Tạo điều kiện thuận lợi cho tổ chức, cá nhân tham quan, học tập, nghiên cứu tại di tích.</w:t>
      </w:r>
    </w:p>
    <w:p w14:paraId="35F1EBD5" w14:textId="77777777" w:rsidR="007551A2" w:rsidRPr="00C15456" w:rsidRDefault="00EF1770" w:rsidP="00541308">
      <w:pPr>
        <w:tabs>
          <w:tab w:val="left" w:pos="0"/>
        </w:tabs>
        <w:spacing w:before="120" w:after="120"/>
        <w:ind w:firstLine="720"/>
        <w:jc w:val="both"/>
        <w:rPr>
          <w:sz w:val="28"/>
          <w:szCs w:val="28"/>
        </w:rPr>
      </w:pPr>
      <w:r w:rsidRPr="00C15456">
        <w:rPr>
          <w:sz w:val="28"/>
          <w:szCs w:val="28"/>
        </w:rPr>
        <w:t>e) Được Nhà nước xem xét, hỗ trợ kinh phí bảo vệ và phát huy giá trị di tích; quản lý, khai thác, sử dụng, phát huy giá trị di sản trên cơ sở bảo đảm không ảnh hưởng đến yếu tố gốc cấu thành di tích, toàn vẹn các giá trị vốn có của di sản văn hóa.</w:t>
      </w:r>
    </w:p>
    <w:p w14:paraId="01E485D6" w14:textId="77777777" w:rsidR="007551A2" w:rsidRPr="00C15456" w:rsidRDefault="00EF1770" w:rsidP="00541308">
      <w:pPr>
        <w:tabs>
          <w:tab w:val="left" w:pos="0"/>
        </w:tabs>
        <w:spacing w:before="120" w:after="120"/>
        <w:ind w:firstLine="720"/>
        <w:jc w:val="both"/>
        <w:rPr>
          <w:sz w:val="28"/>
          <w:szCs w:val="28"/>
        </w:rPr>
      </w:pPr>
      <w:r w:rsidRPr="00C15456">
        <w:rPr>
          <w:sz w:val="28"/>
          <w:szCs w:val="28"/>
        </w:rPr>
        <w:t xml:space="preserve">g) Được thụ hưởng lợi ích từ việc bảo vệ và phát huy giá trị di sản văn hóa </w:t>
      </w:r>
      <w:proofErr w:type="gramStart"/>
      <w:r w:rsidRPr="00C15456">
        <w:rPr>
          <w:sz w:val="28"/>
          <w:szCs w:val="28"/>
        </w:rPr>
        <w:t>theo</w:t>
      </w:r>
      <w:proofErr w:type="gramEnd"/>
      <w:r w:rsidRPr="00C15456">
        <w:rPr>
          <w:sz w:val="28"/>
          <w:szCs w:val="28"/>
        </w:rPr>
        <w:t xml:space="preserve"> quy định của pháp luật.</w:t>
      </w:r>
    </w:p>
    <w:p w14:paraId="38EBB020" w14:textId="3D690B55" w:rsidR="00A41DD0" w:rsidRPr="005725EE" w:rsidRDefault="00EF1770" w:rsidP="00541308">
      <w:pPr>
        <w:tabs>
          <w:tab w:val="left" w:pos="0"/>
        </w:tabs>
        <w:spacing w:before="120" w:after="120"/>
        <w:ind w:firstLine="720"/>
        <w:jc w:val="both"/>
        <w:rPr>
          <w:sz w:val="28"/>
          <w:szCs w:val="28"/>
        </w:rPr>
      </w:pPr>
      <w:r w:rsidRPr="00C15456">
        <w:rPr>
          <w:sz w:val="28"/>
          <w:szCs w:val="28"/>
        </w:rPr>
        <w:t xml:space="preserve">h) Thực hiện trách nhiệm và nghĩa vụ khác </w:t>
      </w:r>
      <w:proofErr w:type="gramStart"/>
      <w:r w:rsidRPr="00C15456">
        <w:rPr>
          <w:sz w:val="28"/>
          <w:szCs w:val="28"/>
        </w:rPr>
        <w:t>theo</w:t>
      </w:r>
      <w:proofErr w:type="gramEnd"/>
      <w:r w:rsidRPr="00C15456">
        <w:rPr>
          <w:sz w:val="28"/>
          <w:szCs w:val="28"/>
        </w:rPr>
        <w:t xml:space="preserve"> quy định của pháp luật.</w:t>
      </w:r>
    </w:p>
    <w:p w14:paraId="7ED28DDE" w14:textId="30C4EC22" w:rsidR="00EF1770" w:rsidRPr="005725EE" w:rsidRDefault="00EF1770" w:rsidP="00541308">
      <w:pPr>
        <w:tabs>
          <w:tab w:val="left" w:pos="0"/>
        </w:tabs>
        <w:spacing w:before="120" w:after="120"/>
        <w:jc w:val="center"/>
        <w:rPr>
          <w:sz w:val="28"/>
          <w:szCs w:val="28"/>
        </w:rPr>
      </w:pPr>
      <w:r w:rsidRPr="005725EE">
        <w:rPr>
          <w:b/>
          <w:bCs/>
          <w:sz w:val="28"/>
          <w:szCs w:val="28"/>
        </w:rPr>
        <w:t>Chương IV</w:t>
      </w:r>
    </w:p>
    <w:p w14:paraId="6E9971A3" w14:textId="335D60E5" w:rsidR="00EF1770" w:rsidRDefault="00EF1770" w:rsidP="00541308">
      <w:pPr>
        <w:spacing w:before="120" w:after="120"/>
        <w:jc w:val="center"/>
        <w:rPr>
          <w:b/>
          <w:bCs/>
          <w:sz w:val="28"/>
          <w:szCs w:val="28"/>
        </w:rPr>
      </w:pPr>
      <w:r w:rsidRPr="005725EE">
        <w:rPr>
          <w:b/>
          <w:bCs/>
          <w:sz w:val="28"/>
          <w:szCs w:val="28"/>
        </w:rPr>
        <w:t>ĐIỀU KHOẢN THI HÀNH</w:t>
      </w:r>
    </w:p>
    <w:p w14:paraId="205AF96D" w14:textId="77777777" w:rsidR="007551A2" w:rsidRPr="005725EE" w:rsidRDefault="007551A2" w:rsidP="00541308">
      <w:pPr>
        <w:spacing w:before="120" w:after="120"/>
        <w:ind w:firstLine="720"/>
        <w:jc w:val="center"/>
        <w:rPr>
          <w:b/>
          <w:bCs/>
          <w:sz w:val="28"/>
          <w:szCs w:val="28"/>
        </w:rPr>
      </w:pPr>
    </w:p>
    <w:p w14:paraId="0FA95AF3" w14:textId="71DA382B" w:rsidR="00EF1770" w:rsidRPr="005725EE" w:rsidRDefault="00EF1770" w:rsidP="00541308">
      <w:pPr>
        <w:spacing w:before="120" w:after="120"/>
        <w:ind w:firstLine="720"/>
        <w:jc w:val="both"/>
        <w:rPr>
          <w:sz w:val="28"/>
          <w:szCs w:val="28"/>
        </w:rPr>
      </w:pPr>
      <w:proofErr w:type="gramStart"/>
      <w:r w:rsidRPr="005725EE">
        <w:rPr>
          <w:b/>
          <w:bCs/>
          <w:sz w:val="28"/>
          <w:szCs w:val="28"/>
        </w:rPr>
        <w:t>Điều 12.</w:t>
      </w:r>
      <w:proofErr w:type="gramEnd"/>
      <w:r w:rsidRPr="005725EE">
        <w:rPr>
          <w:b/>
          <w:bCs/>
          <w:sz w:val="28"/>
          <w:szCs w:val="28"/>
        </w:rPr>
        <w:t xml:space="preserve"> Tổ chức thực hiện</w:t>
      </w:r>
    </w:p>
    <w:p w14:paraId="6F12E2EF" w14:textId="67FF3405" w:rsidR="00EF1770" w:rsidRPr="005725EE" w:rsidRDefault="001E67D6" w:rsidP="00541308">
      <w:pPr>
        <w:spacing w:before="120" w:after="120"/>
        <w:ind w:firstLine="720"/>
        <w:jc w:val="both"/>
        <w:rPr>
          <w:sz w:val="28"/>
          <w:szCs w:val="28"/>
        </w:rPr>
      </w:pPr>
      <w:r w:rsidRPr="005725EE">
        <w:rPr>
          <w:sz w:val="28"/>
          <w:szCs w:val="28"/>
        </w:rPr>
        <w:t xml:space="preserve">1. </w:t>
      </w:r>
      <w:r w:rsidR="00EF1770" w:rsidRPr="005725EE">
        <w:rPr>
          <w:sz w:val="28"/>
          <w:szCs w:val="28"/>
        </w:rPr>
        <w:t xml:space="preserve">Giám đốc Sở Văn hóa, Thể thao và Du lịch có trách nhiệm hướng dẫn, </w:t>
      </w:r>
      <w:proofErr w:type="gramStart"/>
      <w:r w:rsidR="00EF1770" w:rsidRPr="00541308">
        <w:rPr>
          <w:spacing w:val="-6"/>
          <w:sz w:val="28"/>
          <w:szCs w:val="28"/>
        </w:rPr>
        <w:t>theo</w:t>
      </w:r>
      <w:proofErr w:type="gramEnd"/>
      <w:r w:rsidR="00EF1770" w:rsidRPr="00541308">
        <w:rPr>
          <w:spacing w:val="-6"/>
          <w:sz w:val="28"/>
          <w:szCs w:val="28"/>
        </w:rPr>
        <w:t xml:space="preserve"> dõi, đôn đốc, kiểm tra các cơ quan, đơn vị, địa phương thực hiện Quy định này.</w:t>
      </w:r>
    </w:p>
    <w:p w14:paraId="4298CFAE" w14:textId="38A7C9FD" w:rsidR="00EF1770" w:rsidRPr="005725EE" w:rsidRDefault="001E67D6" w:rsidP="00541308">
      <w:pPr>
        <w:spacing w:before="120" w:after="120"/>
        <w:ind w:firstLine="720"/>
        <w:jc w:val="both"/>
        <w:rPr>
          <w:sz w:val="28"/>
          <w:szCs w:val="28"/>
        </w:rPr>
      </w:pPr>
      <w:r w:rsidRPr="005725EE">
        <w:rPr>
          <w:sz w:val="28"/>
          <w:szCs w:val="28"/>
        </w:rPr>
        <w:t xml:space="preserve">2. </w:t>
      </w:r>
      <w:r w:rsidR="00EF1770" w:rsidRPr="005725EE">
        <w:rPr>
          <w:sz w:val="28"/>
          <w:szCs w:val="28"/>
        </w:rPr>
        <w:t>Trong quá trình thực hiện Quy định này, nếu có vướng mắc, các cơ quan liên quan, Ủy ban nhân dân cấp xã</w:t>
      </w:r>
      <w:r w:rsidR="00C15456">
        <w:rPr>
          <w:color w:val="FF0000"/>
          <w:sz w:val="28"/>
          <w:szCs w:val="28"/>
        </w:rPr>
        <w:t xml:space="preserve"> </w:t>
      </w:r>
      <w:r w:rsidR="00EF1770" w:rsidRPr="005725EE">
        <w:rPr>
          <w:sz w:val="28"/>
          <w:szCs w:val="28"/>
        </w:rPr>
        <w:t>phản ánh về Sở Văn hóa, Thể thao và Du lịch để nghiên cứu, tổng hợp báo cáo Ủy ban nhân dân tỉnh xem xét, giải quyết hoặc sửa đổi, bổ sung cho phù hợp.</w:t>
      </w:r>
      <w:r w:rsidR="00C15456">
        <w:rPr>
          <w:sz w:val="28"/>
          <w:szCs w:val="28"/>
        </w:rPr>
        <w:t>/.</w:t>
      </w:r>
    </w:p>
    <w:p w14:paraId="6741FD4D" w14:textId="77777777" w:rsidR="00EF1770" w:rsidRPr="005725EE" w:rsidRDefault="00EF1770" w:rsidP="00541308">
      <w:pPr>
        <w:pStyle w:val="NormalWeb"/>
        <w:shd w:val="clear" w:color="auto" w:fill="FFFFFF"/>
        <w:spacing w:before="120" w:beforeAutospacing="0" w:after="120" w:afterAutospacing="0"/>
        <w:jc w:val="both"/>
        <w:rPr>
          <w:sz w:val="28"/>
          <w:szCs w:val="28"/>
        </w:rPr>
      </w:pPr>
    </w:p>
    <w:sectPr w:rsidR="00EF1770" w:rsidRPr="005725EE" w:rsidSect="00541308">
      <w:headerReference w:type="default" r:id="rId9"/>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0665A" w14:textId="77777777" w:rsidR="004C423E" w:rsidRDefault="004C423E" w:rsidP="004E61B2">
      <w:r>
        <w:separator/>
      </w:r>
    </w:p>
  </w:endnote>
  <w:endnote w:type="continuationSeparator" w:id="0">
    <w:p w14:paraId="471D1724" w14:textId="77777777" w:rsidR="004C423E" w:rsidRDefault="004C423E" w:rsidP="004E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66F9F" w14:textId="77777777" w:rsidR="004C423E" w:rsidRDefault="004C423E" w:rsidP="004E61B2">
      <w:r>
        <w:separator/>
      </w:r>
    </w:p>
  </w:footnote>
  <w:footnote w:type="continuationSeparator" w:id="0">
    <w:p w14:paraId="6696779C" w14:textId="77777777" w:rsidR="004C423E" w:rsidRDefault="004C423E" w:rsidP="004E6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718503"/>
      <w:docPartObj>
        <w:docPartGallery w:val="Page Numbers (Top of Page)"/>
        <w:docPartUnique/>
      </w:docPartObj>
    </w:sdtPr>
    <w:sdtEndPr>
      <w:rPr>
        <w:noProof/>
      </w:rPr>
    </w:sdtEndPr>
    <w:sdtContent>
      <w:p w14:paraId="67751E36" w14:textId="44770461" w:rsidR="00E027FF" w:rsidRDefault="00E027FF" w:rsidP="00885F78">
        <w:pPr>
          <w:pStyle w:val="Header"/>
          <w:jc w:val="center"/>
        </w:pPr>
        <w:r>
          <w:fldChar w:fldCharType="begin"/>
        </w:r>
        <w:r>
          <w:instrText xml:space="preserve"> PAGE   \* MERGEFORMAT </w:instrText>
        </w:r>
        <w:r>
          <w:fldChar w:fldCharType="separate"/>
        </w:r>
        <w:r w:rsidR="0054130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DFC"/>
    <w:multiLevelType w:val="multilevel"/>
    <w:tmpl w:val="8D6A9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8378B"/>
    <w:multiLevelType w:val="multilevel"/>
    <w:tmpl w:val="3828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15913"/>
    <w:multiLevelType w:val="hybridMultilevel"/>
    <w:tmpl w:val="D828F7A2"/>
    <w:lvl w:ilvl="0" w:tplc="C02C0A4A">
      <w:start w:val="1"/>
      <w:numFmt w:val="upperRoman"/>
      <w:lvlText w:val="%1."/>
      <w:lvlJc w:val="left"/>
      <w:pPr>
        <w:ind w:left="1071" w:hanging="250"/>
        <w:jc w:val="right"/>
      </w:pPr>
      <w:rPr>
        <w:rFonts w:ascii="Times New Roman" w:eastAsia="Times New Roman" w:hAnsi="Times New Roman" w:cs="Times New Roman" w:hint="default"/>
        <w:b/>
        <w:bCs/>
        <w:i w:val="0"/>
        <w:iCs w:val="0"/>
        <w:spacing w:val="0"/>
        <w:w w:val="100"/>
        <w:sz w:val="28"/>
        <w:szCs w:val="28"/>
        <w:lang w:eastAsia="en-US" w:bidi="ar-SA"/>
      </w:rPr>
    </w:lvl>
    <w:lvl w:ilvl="1" w:tplc="3154AC8C">
      <w:start w:val="1"/>
      <w:numFmt w:val="lowerLetter"/>
      <w:lvlText w:val="%2)"/>
      <w:lvlJc w:val="left"/>
      <w:pPr>
        <w:ind w:left="362"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2" w:tplc="2C4A6894">
      <w:start w:val="1"/>
      <w:numFmt w:val="decimal"/>
      <w:lvlText w:val="%3."/>
      <w:lvlJc w:val="left"/>
      <w:pPr>
        <w:ind w:left="849" w:hanging="281"/>
        <w:jc w:val="left"/>
      </w:pPr>
      <w:rPr>
        <w:rFonts w:ascii="Times New Roman" w:eastAsia="Times New Roman" w:hAnsi="Times New Roman" w:cs="Times New Roman" w:hint="default"/>
        <w:b w:val="0"/>
        <w:bCs w:val="0"/>
        <w:i w:val="0"/>
        <w:iCs w:val="0"/>
        <w:spacing w:val="0"/>
        <w:w w:val="100"/>
        <w:sz w:val="28"/>
        <w:szCs w:val="28"/>
        <w:lang w:eastAsia="en-US" w:bidi="ar-SA"/>
      </w:rPr>
    </w:lvl>
    <w:lvl w:ilvl="3" w:tplc="78FE4DD2">
      <w:start w:val="1"/>
      <w:numFmt w:val="lowerLetter"/>
      <w:lvlText w:val="%4)"/>
      <w:lvlJc w:val="left"/>
      <w:pPr>
        <w:ind w:left="956" w:hanging="289"/>
        <w:jc w:val="left"/>
      </w:pPr>
      <w:rPr>
        <w:rFonts w:ascii="Times New Roman" w:eastAsia="Times New Roman" w:hAnsi="Times New Roman" w:cs="Times New Roman" w:hint="default"/>
        <w:b w:val="0"/>
        <w:bCs w:val="0"/>
        <w:i w:val="0"/>
        <w:iCs w:val="0"/>
        <w:spacing w:val="0"/>
        <w:w w:val="100"/>
        <w:sz w:val="28"/>
        <w:szCs w:val="28"/>
        <w:lang w:eastAsia="en-US" w:bidi="ar-SA"/>
      </w:rPr>
    </w:lvl>
    <w:lvl w:ilvl="4" w:tplc="03D68222">
      <w:numFmt w:val="bullet"/>
      <w:lvlText w:val="•"/>
      <w:lvlJc w:val="left"/>
      <w:pPr>
        <w:ind w:left="2233" w:hanging="289"/>
      </w:pPr>
      <w:rPr>
        <w:rFonts w:hint="default"/>
        <w:lang w:eastAsia="en-US" w:bidi="ar-SA"/>
      </w:rPr>
    </w:lvl>
    <w:lvl w:ilvl="5" w:tplc="D480E1E6">
      <w:numFmt w:val="bullet"/>
      <w:lvlText w:val="•"/>
      <w:lvlJc w:val="left"/>
      <w:pPr>
        <w:ind w:left="3386" w:hanging="289"/>
      </w:pPr>
      <w:rPr>
        <w:rFonts w:hint="default"/>
        <w:lang w:eastAsia="en-US" w:bidi="ar-SA"/>
      </w:rPr>
    </w:lvl>
    <w:lvl w:ilvl="6" w:tplc="F1B8ADE0">
      <w:numFmt w:val="bullet"/>
      <w:lvlText w:val="•"/>
      <w:lvlJc w:val="left"/>
      <w:pPr>
        <w:ind w:left="4539" w:hanging="289"/>
      </w:pPr>
      <w:rPr>
        <w:rFonts w:hint="default"/>
        <w:lang w:eastAsia="en-US" w:bidi="ar-SA"/>
      </w:rPr>
    </w:lvl>
    <w:lvl w:ilvl="7" w:tplc="F702B7BE">
      <w:numFmt w:val="bullet"/>
      <w:lvlText w:val="•"/>
      <w:lvlJc w:val="left"/>
      <w:pPr>
        <w:ind w:left="5692" w:hanging="289"/>
      </w:pPr>
      <w:rPr>
        <w:rFonts w:hint="default"/>
        <w:lang w:eastAsia="en-US" w:bidi="ar-SA"/>
      </w:rPr>
    </w:lvl>
    <w:lvl w:ilvl="8" w:tplc="89B8FBB8">
      <w:numFmt w:val="bullet"/>
      <w:lvlText w:val="•"/>
      <w:lvlJc w:val="left"/>
      <w:pPr>
        <w:ind w:left="6845" w:hanging="289"/>
      </w:pPr>
      <w:rPr>
        <w:rFonts w:hint="default"/>
        <w:lang w:eastAsia="en-US" w:bidi="ar-SA"/>
      </w:rPr>
    </w:lvl>
  </w:abstractNum>
  <w:abstractNum w:abstractNumId="3">
    <w:nsid w:val="185C3DAB"/>
    <w:multiLevelType w:val="multilevel"/>
    <w:tmpl w:val="1E700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881CDD"/>
    <w:multiLevelType w:val="multilevel"/>
    <w:tmpl w:val="DD1E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713EF9"/>
    <w:multiLevelType w:val="multilevel"/>
    <w:tmpl w:val="4CB2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F3393"/>
    <w:multiLevelType w:val="hybridMultilevel"/>
    <w:tmpl w:val="B3A67754"/>
    <w:lvl w:ilvl="0" w:tplc="5B3C74D0">
      <w:numFmt w:val="bullet"/>
      <w:lvlText w:val="-"/>
      <w:lvlJc w:val="left"/>
      <w:pPr>
        <w:ind w:left="185" w:hanging="185"/>
      </w:pPr>
      <w:rPr>
        <w:rFonts w:ascii="Times New Roman" w:eastAsia="Times New Roman" w:hAnsi="Times New Roman" w:cs="Times New Roman" w:hint="default"/>
        <w:spacing w:val="0"/>
        <w:w w:val="100"/>
        <w:lang w:eastAsia="en-US" w:bidi="ar-SA"/>
      </w:rPr>
    </w:lvl>
    <w:lvl w:ilvl="1" w:tplc="F1FC0688">
      <w:numFmt w:val="bullet"/>
      <w:lvlText w:val="•"/>
      <w:lvlJc w:val="left"/>
      <w:pPr>
        <w:ind w:left="1113" w:hanging="185"/>
      </w:pPr>
      <w:rPr>
        <w:rFonts w:hint="default"/>
        <w:lang w:eastAsia="en-US" w:bidi="ar-SA"/>
      </w:rPr>
    </w:lvl>
    <w:lvl w:ilvl="2" w:tplc="03BA2E52">
      <w:numFmt w:val="bullet"/>
      <w:lvlText w:val="•"/>
      <w:lvlJc w:val="left"/>
      <w:pPr>
        <w:ind w:left="2044" w:hanging="185"/>
      </w:pPr>
      <w:rPr>
        <w:rFonts w:hint="default"/>
        <w:lang w:eastAsia="en-US" w:bidi="ar-SA"/>
      </w:rPr>
    </w:lvl>
    <w:lvl w:ilvl="3" w:tplc="48FECB6C">
      <w:numFmt w:val="bullet"/>
      <w:lvlText w:val="•"/>
      <w:lvlJc w:val="left"/>
      <w:pPr>
        <w:ind w:left="2974" w:hanging="185"/>
      </w:pPr>
      <w:rPr>
        <w:rFonts w:hint="default"/>
        <w:lang w:eastAsia="en-US" w:bidi="ar-SA"/>
      </w:rPr>
    </w:lvl>
    <w:lvl w:ilvl="4" w:tplc="7D0CDD20">
      <w:numFmt w:val="bullet"/>
      <w:lvlText w:val="•"/>
      <w:lvlJc w:val="left"/>
      <w:pPr>
        <w:ind w:left="3905" w:hanging="185"/>
      </w:pPr>
      <w:rPr>
        <w:rFonts w:hint="default"/>
        <w:lang w:eastAsia="en-US" w:bidi="ar-SA"/>
      </w:rPr>
    </w:lvl>
    <w:lvl w:ilvl="5" w:tplc="8E2A4E34">
      <w:numFmt w:val="bullet"/>
      <w:lvlText w:val="•"/>
      <w:lvlJc w:val="left"/>
      <w:pPr>
        <w:ind w:left="4836" w:hanging="185"/>
      </w:pPr>
      <w:rPr>
        <w:rFonts w:hint="default"/>
        <w:lang w:eastAsia="en-US" w:bidi="ar-SA"/>
      </w:rPr>
    </w:lvl>
    <w:lvl w:ilvl="6" w:tplc="974262C8">
      <w:numFmt w:val="bullet"/>
      <w:lvlText w:val="•"/>
      <w:lvlJc w:val="left"/>
      <w:pPr>
        <w:ind w:left="5766" w:hanging="185"/>
      </w:pPr>
      <w:rPr>
        <w:rFonts w:hint="default"/>
        <w:lang w:eastAsia="en-US" w:bidi="ar-SA"/>
      </w:rPr>
    </w:lvl>
    <w:lvl w:ilvl="7" w:tplc="EDC43C8A">
      <w:numFmt w:val="bullet"/>
      <w:lvlText w:val="•"/>
      <w:lvlJc w:val="left"/>
      <w:pPr>
        <w:ind w:left="6697" w:hanging="185"/>
      </w:pPr>
      <w:rPr>
        <w:rFonts w:hint="default"/>
        <w:lang w:eastAsia="en-US" w:bidi="ar-SA"/>
      </w:rPr>
    </w:lvl>
    <w:lvl w:ilvl="8" w:tplc="D6761888">
      <w:numFmt w:val="bullet"/>
      <w:lvlText w:val="•"/>
      <w:lvlJc w:val="left"/>
      <w:pPr>
        <w:ind w:left="7628" w:hanging="185"/>
      </w:pPr>
      <w:rPr>
        <w:rFonts w:hint="default"/>
        <w:lang w:eastAsia="en-US" w:bidi="ar-SA"/>
      </w:rPr>
    </w:lvl>
  </w:abstractNum>
  <w:abstractNum w:abstractNumId="7">
    <w:nsid w:val="42125FC1"/>
    <w:multiLevelType w:val="multilevel"/>
    <w:tmpl w:val="893A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4F3512"/>
    <w:multiLevelType w:val="multilevel"/>
    <w:tmpl w:val="5546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0D5E06"/>
    <w:multiLevelType w:val="multilevel"/>
    <w:tmpl w:val="86FE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675C08"/>
    <w:multiLevelType w:val="multilevel"/>
    <w:tmpl w:val="E8D6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5E54E1"/>
    <w:multiLevelType w:val="multilevel"/>
    <w:tmpl w:val="2114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242E26"/>
    <w:multiLevelType w:val="multilevel"/>
    <w:tmpl w:val="33E2B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11"/>
  </w:num>
  <w:num w:numId="5">
    <w:abstractNumId w:val="5"/>
  </w:num>
  <w:num w:numId="6">
    <w:abstractNumId w:val="8"/>
  </w:num>
  <w:num w:numId="7">
    <w:abstractNumId w:val="10"/>
  </w:num>
  <w:num w:numId="8">
    <w:abstractNumId w:val="7"/>
  </w:num>
  <w:num w:numId="9">
    <w:abstractNumId w:val="9"/>
  </w:num>
  <w:num w:numId="10">
    <w:abstractNumId w:val="12"/>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97"/>
    <w:rsid w:val="0000723A"/>
    <w:rsid w:val="000079B5"/>
    <w:rsid w:val="00011584"/>
    <w:rsid w:val="000116B7"/>
    <w:rsid w:val="00011C3F"/>
    <w:rsid w:val="00012876"/>
    <w:rsid w:val="00020820"/>
    <w:rsid w:val="00024CD0"/>
    <w:rsid w:val="00030DA2"/>
    <w:rsid w:val="0003214A"/>
    <w:rsid w:val="00035314"/>
    <w:rsid w:val="00041FC8"/>
    <w:rsid w:val="00044C4C"/>
    <w:rsid w:val="0004592B"/>
    <w:rsid w:val="00057EF0"/>
    <w:rsid w:val="000621EF"/>
    <w:rsid w:val="00063053"/>
    <w:rsid w:val="00065686"/>
    <w:rsid w:val="0007164A"/>
    <w:rsid w:val="00073001"/>
    <w:rsid w:val="000738AE"/>
    <w:rsid w:val="0007640B"/>
    <w:rsid w:val="000837CE"/>
    <w:rsid w:val="000853D1"/>
    <w:rsid w:val="000858FB"/>
    <w:rsid w:val="00085AB6"/>
    <w:rsid w:val="00093DC0"/>
    <w:rsid w:val="000A0EDB"/>
    <w:rsid w:val="000A6A79"/>
    <w:rsid w:val="000B0E0B"/>
    <w:rsid w:val="000B4AE6"/>
    <w:rsid w:val="000C0A3E"/>
    <w:rsid w:val="000C37C0"/>
    <w:rsid w:val="000C5336"/>
    <w:rsid w:val="000C6204"/>
    <w:rsid w:val="000E3AE5"/>
    <w:rsid w:val="000E4A1A"/>
    <w:rsid w:val="000F3AC9"/>
    <w:rsid w:val="000F7E9A"/>
    <w:rsid w:val="000F7F00"/>
    <w:rsid w:val="0010071D"/>
    <w:rsid w:val="001036B5"/>
    <w:rsid w:val="00107B2E"/>
    <w:rsid w:val="001104E9"/>
    <w:rsid w:val="00113F69"/>
    <w:rsid w:val="0011588F"/>
    <w:rsid w:val="0012353A"/>
    <w:rsid w:val="00124EB7"/>
    <w:rsid w:val="00125F2B"/>
    <w:rsid w:val="00130A06"/>
    <w:rsid w:val="00134CBE"/>
    <w:rsid w:val="0014586A"/>
    <w:rsid w:val="001502EC"/>
    <w:rsid w:val="0015361C"/>
    <w:rsid w:val="00161DE1"/>
    <w:rsid w:val="0016583E"/>
    <w:rsid w:val="00165B5B"/>
    <w:rsid w:val="001714CB"/>
    <w:rsid w:val="00171DE9"/>
    <w:rsid w:val="0017457D"/>
    <w:rsid w:val="001750C4"/>
    <w:rsid w:val="00181AB5"/>
    <w:rsid w:val="0018428F"/>
    <w:rsid w:val="00187182"/>
    <w:rsid w:val="00191236"/>
    <w:rsid w:val="00196C68"/>
    <w:rsid w:val="0019788C"/>
    <w:rsid w:val="001A3791"/>
    <w:rsid w:val="001A4F2F"/>
    <w:rsid w:val="001A796B"/>
    <w:rsid w:val="001B1CF0"/>
    <w:rsid w:val="001C2D43"/>
    <w:rsid w:val="001C471A"/>
    <w:rsid w:val="001C6178"/>
    <w:rsid w:val="001C7F89"/>
    <w:rsid w:val="001D16AA"/>
    <w:rsid w:val="001D2497"/>
    <w:rsid w:val="001D3EBC"/>
    <w:rsid w:val="001D42DE"/>
    <w:rsid w:val="001E2564"/>
    <w:rsid w:val="001E4311"/>
    <w:rsid w:val="001E47CB"/>
    <w:rsid w:val="001E67D6"/>
    <w:rsid w:val="001E697A"/>
    <w:rsid w:val="001E6B77"/>
    <w:rsid w:val="001E7426"/>
    <w:rsid w:val="001F0184"/>
    <w:rsid w:val="001F0C88"/>
    <w:rsid w:val="001F3257"/>
    <w:rsid w:val="001F79F6"/>
    <w:rsid w:val="00201E09"/>
    <w:rsid w:val="00203731"/>
    <w:rsid w:val="00205A05"/>
    <w:rsid w:val="00206C63"/>
    <w:rsid w:val="00220D78"/>
    <w:rsid w:val="0022312C"/>
    <w:rsid w:val="00227334"/>
    <w:rsid w:val="00232EC1"/>
    <w:rsid w:val="00235845"/>
    <w:rsid w:val="002371B3"/>
    <w:rsid w:val="00237203"/>
    <w:rsid w:val="002374B0"/>
    <w:rsid w:val="002429C6"/>
    <w:rsid w:val="00243288"/>
    <w:rsid w:val="00243B8A"/>
    <w:rsid w:val="00253E4F"/>
    <w:rsid w:val="00255C2C"/>
    <w:rsid w:val="00257F4B"/>
    <w:rsid w:val="00262A27"/>
    <w:rsid w:val="00264E6A"/>
    <w:rsid w:val="00267D2D"/>
    <w:rsid w:val="002714F1"/>
    <w:rsid w:val="00276C20"/>
    <w:rsid w:val="0027771E"/>
    <w:rsid w:val="00277C65"/>
    <w:rsid w:val="002807AA"/>
    <w:rsid w:val="0028247F"/>
    <w:rsid w:val="00290335"/>
    <w:rsid w:val="002933C7"/>
    <w:rsid w:val="002A2E9B"/>
    <w:rsid w:val="002A3F37"/>
    <w:rsid w:val="002A5D55"/>
    <w:rsid w:val="002B1207"/>
    <w:rsid w:val="002C7602"/>
    <w:rsid w:val="002D1EA7"/>
    <w:rsid w:val="002D6E7A"/>
    <w:rsid w:val="002D7355"/>
    <w:rsid w:val="002E1146"/>
    <w:rsid w:val="002E2021"/>
    <w:rsid w:val="002E7B5A"/>
    <w:rsid w:val="002F2CC3"/>
    <w:rsid w:val="002F4C4B"/>
    <w:rsid w:val="003014AD"/>
    <w:rsid w:val="00302B7B"/>
    <w:rsid w:val="0030450A"/>
    <w:rsid w:val="003112C4"/>
    <w:rsid w:val="00312FB0"/>
    <w:rsid w:val="0031408D"/>
    <w:rsid w:val="00316166"/>
    <w:rsid w:val="00316C2A"/>
    <w:rsid w:val="00325AF6"/>
    <w:rsid w:val="00333A06"/>
    <w:rsid w:val="00335283"/>
    <w:rsid w:val="00337C0C"/>
    <w:rsid w:val="00346477"/>
    <w:rsid w:val="00347C14"/>
    <w:rsid w:val="00355E2E"/>
    <w:rsid w:val="003577D6"/>
    <w:rsid w:val="003610B0"/>
    <w:rsid w:val="00373DAA"/>
    <w:rsid w:val="00381FAC"/>
    <w:rsid w:val="003864CF"/>
    <w:rsid w:val="00391E4B"/>
    <w:rsid w:val="003939FE"/>
    <w:rsid w:val="003A3ABC"/>
    <w:rsid w:val="003A3E6B"/>
    <w:rsid w:val="003A4ABC"/>
    <w:rsid w:val="003A5C08"/>
    <w:rsid w:val="003B00BD"/>
    <w:rsid w:val="003B0CE7"/>
    <w:rsid w:val="003B257D"/>
    <w:rsid w:val="003B4564"/>
    <w:rsid w:val="003C0725"/>
    <w:rsid w:val="003C34CB"/>
    <w:rsid w:val="003C5B30"/>
    <w:rsid w:val="003C67FC"/>
    <w:rsid w:val="003D2264"/>
    <w:rsid w:val="003D37F7"/>
    <w:rsid w:val="003D6B2B"/>
    <w:rsid w:val="003E0C4A"/>
    <w:rsid w:val="003E1486"/>
    <w:rsid w:val="003E52FD"/>
    <w:rsid w:val="003F4101"/>
    <w:rsid w:val="003F4465"/>
    <w:rsid w:val="003F4BF6"/>
    <w:rsid w:val="00406370"/>
    <w:rsid w:val="00406C61"/>
    <w:rsid w:val="004101BD"/>
    <w:rsid w:val="0042081F"/>
    <w:rsid w:val="0042170A"/>
    <w:rsid w:val="004259D9"/>
    <w:rsid w:val="004326B5"/>
    <w:rsid w:val="00432A09"/>
    <w:rsid w:val="00434E1B"/>
    <w:rsid w:val="0044011F"/>
    <w:rsid w:val="00440BD9"/>
    <w:rsid w:val="00440D22"/>
    <w:rsid w:val="00441462"/>
    <w:rsid w:val="00441929"/>
    <w:rsid w:val="00442923"/>
    <w:rsid w:val="00446DDD"/>
    <w:rsid w:val="00452C50"/>
    <w:rsid w:val="00454BB4"/>
    <w:rsid w:val="004563CB"/>
    <w:rsid w:val="0045717A"/>
    <w:rsid w:val="00457759"/>
    <w:rsid w:val="00461A79"/>
    <w:rsid w:val="004651D9"/>
    <w:rsid w:val="0046563F"/>
    <w:rsid w:val="00465D57"/>
    <w:rsid w:val="00466626"/>
    <w:rsid w:val="004732C0"/>
    <w:rsid w:val="00476A31"/>
    <w:rsid w:val="004802EC"/>
    <w:rsid w:val="004851A8"/>
    <w:rsid w:val="00485911"/>
    <w:rsid w:val="004969BE"/>
    <w:rsid w:val="004A24F1"/>
    <w:rsid w:val="004A2923"/>
    <w:rsid w:val="004A76F7"/>
    <w:rsid w:val="004B3B14"/>
    <w:rsid w:val="004C03CD"/>
    <w:rsid w:val="004C1C32"/>
    <w:rsid w:val="004C2CB1"/>
    <w:rsid w:val="004C423E"/>
    <w:rsid w:val="004D268D"/>
    <w:rsid w:val="004D44A4"/>
    <w:rsid w:val="004D4B1F"/>
    <w:rsid w:val="004D4F9E"/>
    <w:rsid w:val="004E3F6A"/>
    <w:rsid w:val="004E4A87"/>
    <w:rsid w:val="004E61B2"/>
    <w:rsid w:val="004E62DF"/>
    <w:rsid w:val="004F1198"/>
    <w:rsid w:val="004F4DD0"/>
    <w:rsid w:val="004F7AC3"/>
    <w:rsid w:val="0050161E"/>
    <w:rsid w:val="00503936"/>
    <w:rsid w:val="00505867"/>
    <w:rsid w:val="00511FB7"/>
    <w:rsid w:val="005123B6"/>
    <w:rsid w:val="00516ABF"/>
    <w:rsid w:val="00524366"/>
    <w:rsid w:val="005305E6"/>
    <w:rsid w:val="00534606"/>
    <w:rsid w:val="005346E5"/>
    <w:rsid w:val="005366B0"/>
    <w:rsid w:val="005379F3"/>
    <w:rsid w:val="00541308"/>
    <w:rsid w:val="00543004"/>
    <w:rsid w:val="005551B8"/>
    <w:rsid w:val="00566CE2"/>
    <w:rsid w:val="00567A38"/>
    <w:rsid w:val="005725EE"/>
    <w:rsid w:val="00572EC4"/>
    <w:rsid w:val="00575949"/>
    <w:rsid w:val="00580E77"/>
    <w:rsid w:val="00582984"/>
    <w:rsid w:val="00584BC1"/>
    <w:rsid w:val="00586511"/>
    <w:rsid w:val="0058733A"/>
    <w:rsid w:val="0059581A"/>
    <w:rsid w:val="00596208"/>
    <w:rsid w:val="005A2D8A"/>
    <w:rsid w:val="005A2EC5"/>
    <w:rsid w:val="005A423A"/>
    <w:rsid w:val="005B127B"/>
    <w:rsid w:val="005C176E"/>
    <w:rsid w:val="005C17E6"/>
    <w:rsid w:val="005C197B"/>
    <w:rsid w:val="005C63CD"/>
    <w:rsid w:val="005D460F"/>
    <w:rsid w:val="005D7113"/>
    <w:rsid w:val="005E23C1"/>
    <w:rsid w:val="005E30F8"/>
    <w:rsid w:val="005E4C2A"/>
    <w:rsid w:val="005F3EB7"/>
    <w:rsid w:val="005F7FCC"/>
    <w:rsid w:val="0060075F"/>
    <w:rsid w:val="00614F62"/>
    <w:rsid w:val="00616FB1"/>
    <w:rsid w:val="00621978"/>
    <w:rsid w:val="0063347B"/>
    <w:rsid w:val="00637704"/>
    <w:rsid w:val="006465B9"/>
    <w:rsid w:val="006474E7"/>
    <w:rsid w:val="00651452"/>
    <w:rsid w:val="006576D3"/>
    <w:rsid w:val="006634B2"/>
    <w:rsid w:val="006667F7"/>
    <w:rsid w:val="00666D7A"/>
    <w:rsid w:val="0067041E"/>
    <w:rsid w:val="00671AA2"/>
    <w:rsid w:val="00672241"/>
    <w:rsid w:val="00673A0D"/>
    <w:rsid w:val="0068246E"/>
    <w:rsid w:val="00684975"/>
    <w:rsid w:val="00687E03"/>
    <w:rsid w:val="006910DA"/>
    <w:rsid w:val="00691AB3"/>
    <w:rsid w:val="00691CEF"/>
    <w:rsid w:val="00694F87"/>
    <w:rsid w:val="006950F8"/>
    <w:rsid w:val="006A36A2"/>
    <w:rsid w:val="006A765F"/>
    <w:rsid w:val="006B4480"/>
    <w:rsid w:val="006B4BF2"/>
    <w:rsid w:val="006B61BE"/>
    <w:rsid w:val="006B6EBA"/>
    <w:rsid w:val="006B77F2"/>
    <w:rsid w:val="006C0CB4"/>
    <w:rsid w:val="006C0DF7"/>
    <w:rsid w:val="006C2237"/>
    <w:rsid w:val="006D1270"/>
    <w:rsid w:val="006F5C31"/>
    <w:rsid w:val="00707B80"/>
    <w:rsid w:val="00710C11"/>
    <w:rsid w:val="00713B17"/>
    <w:rsid w:val="00714E90"/>
    <w:rsid w:val="00714F23"/>
    <w:rsid w:val="007153AD"/>
    <w:rsid w:val="00715439"/>
    <w:rsid w:val="00716AD0"/>
    <w:rsid w:val="00720341"/>
    <w:rsid w:val="00727D01"/>
    <w:rsid w:val="007343CE"/>
    <w:rsid w:val="0073615D"/>
    <w:rsid w:val="0074542F"/>
    <w:rsid w:val="00745A01"/>
    <w:rsid w:val="00750CE0"/>
    <w:rsid w:val="0075417B"/>
    <w:rsid w:val="00755176"/>
    <w:rsid w:val="007551A2"/>
    <w:rsid w:val="00761F68"/>
    <w:rsid w:val="00762273"/>
    <w:rsid w:val="00764272"/>
    <w:rsid w:val="00765CAE"/>
    <w:rsid w:val="0077233B"/>
    <w:rsid w:val="0077316F"/>
    <w:rsid w:val="00785A96"/>
    <w:rsid w:val="0079088A"/>
    <w:rsid w:val="00790F9E"/>
    <w:rsid w:val="00791195"/>
    <w:rsid w:val="00791D0F"/>
    <w:rsid w:val="007929E2"/>
    <w:rsid w:val="00794C1C"/>
    <w:rsid w:val="007A0E4A"/>
    <w:rsid w:val="007A2B13"/>
    <w:rsid w:val="007B0897"/>
    <w:rsid w:val="007B0DD9"/>
    <w:rsid w:val="007B2EAE"/>
    <w:rsid w:val="007C1CEE"/>
    <w:rsid w:val="007C4306"/>
    <w:rsid w:val="007C6615"/>
    <w:rsid w:val="007E2099"/>
    <w:rsid w:val="007E4622"/>
    <w:rsid w:val="007F1431"/>
    <w:rsid w:val="007F2523"/>
    <w:rsid w:val="0080053C"/>
    <w:rsid w:val="00802D12"/>
    <w:rsid w:val="00804059"/>
    <w:rsid w:val="00806049"/>
    <w:rsid w:val="00806853"/>
    <w:rsid w:val="00807EF7"/>
    <w:rsid w:val="00810465"/>
    <w:rsid w:val="0081217F"/>
    <w:rsid w:val="008176A5"/>
    <w:rsid w:val="00817924"/>
    <w:rsid w:val="00817A8C"/>
    <w:rsid w:val="00825759"/>
    <w:rsid w:val="008357FD"/>
    <w:rsid w:val="00847879"/>
    <w:rsid w:val="00855064"/>
    <w:rsid w:val="00855C32"/>
    <w:rsid w:val="0085759A"/>
    <w:rsid w:val="00861202"/>
    <w:rsid w:val="0086182D"/>
    <w:rsid w:val="00863778"/>
    <w:rsid w:val="00871285"/>
    <w:rsid w:val="00874D65"/>
    <w:rsid w:val="0088230D"/>
    <w:rsid w:val="008849AA"/>
    <w:rsid w:val="00885F78"/>
    <w:rsid w:val="0089193E"/>
    <w:rsid w:val="008921C7"/>
    <w:rsid w:val="00894691"/>
    <w:rsid w:val="00894E50"/>
    <w:rsid w:val="008A077F"/>
    <w:rsid w:val="008A3D5D"/>
    <w:rsid w:val="008A4AC2"/>
    <w:rsid w:val="008A5AA0"/>
    <w:rsid w:val="008B39B5"/>
    <w:rsid w:val="008B4BF6"/>
    <w:rsid w:val="008B7199"/>
    <w:rsid w:val="008B728D"/>
    <w:rsid w:val="008C4976"/>
    <w:rsid w:val="008C5FAC"/>
    <w:rsid w:val="008D0F3F"/>
    <w:rsid w:val="008D575E"/>
    <w:rsid w:val="008D59A8"/>
    <w:rsid w:val="008D73A9"/>
    <w:rsid w:val="008D76DC"/>
    <w:rsid w:val="008D7E87"/>
    <w:rsid w:val="008D7EA3"/>
    <w:rsid w:val="008E288E"/>
    <w:rsid w:val="008E4E36"/>
    <w:rsid w:val="008E554B"/>
    <w:rsid w:val="008E6095"/>
    <w:rsid w:val="008E62B6"/>
    <w:rsid w:val="008F2568"/>
    <w:rsid w:val="008F2A2C"/>
    <w:rsid w:val="008F2E7B"/>
    <w:rsid w:val="008F6450"/>
    <w:rsid w:val="008F70C6"/>
    <w:rsid w:val="00901B36"/>
    <w:rsid w:val="00903135"/>
    <w:rsid w:val="00903CDE"/>
    <w:rsid w:val="00906E20"/>
    <w:rsid w:val="00912035"/>
    <w:rsid w:val="00913971"/>
    <w:rsid w:val="00915123"/>
    <w:rsid w:val="00924878"/>
    <w:rsid w:val="009254B4"/>
    <w:rsid w:val="00927738"/>
    <w:rsid w:val="00930D6B"/>
    <w:rsid w:val="00935D1C"/>
    <w:rsid w:val="00936A78"/>
    <w:rsid w:val="00944379"/>
    <w:rsid w:val="00950D7E"/>
    <w:rsid w:val="0095346C"/>
    <w:rsid w:val="00953FCC"/>
    <w:rsid w:val="0095657A"/>
    <w:rsid w:val="00960CA6"/>
    <w:rsid w:val="00965369"/>
    <w:rsid w:val="009716D8"/>
    <w:rsid w:val="0097467F"/>
    <w:rsid w:val="00974F91"/>
    <w:rsid w:val="00975C85"/>
    <w:rsid w:val="00975E04"/>
    <w:rsid w:val="0099257A"/>
    <w:rsid w:val="009A38C2"/>
    <w:rsid w:val="009B0B22"/>
    <w:rsid w:val="009B25B9"/>
    <w:rsid w:val="009B4AE9"/>
    <w:rsid w:val="009C0360"/>
    <w:rsid w:val="009C2618"/>
    <w:rsid w:val="009C6957"/>
    <w:rsid w:val="009D25DC"/>
    <w:rsid w:val="009D4499"/>
    <w:rsid w:val="009D5A9B"/>
    <w:rsid w:val="009D67DE"/>
    <w:rsid w:val="009D7808"/>
    <w:rsid w:val="009E0D68"/>
    <w:rsid w:val="009E16A8"/>
    <w:rsid w:val="009E38C5"/>
    <w:rsid w:val="009E5318"/>
    <w:rsid w:val="009E697B"/>
    <w:rsid w:val="009E70FC"/>
    <w:rsid w:val="009F1614"/>
    <w:rsid w:val="009F5D0A"/>
    <w:rsid w:val="00A10A58"/>
    <w:rsid w:val="00A1236E"/>
    <w:rsid w:val="00A24968"/>
    <w:rsid w:val="00A277C1"/>
    <w:rsid w:val="00A3022A"/>
    <w:rsid w:val="00A30F52"/>
    <w:rsid w:val="00A339BE"/>
    <w:rsid w:val="00A36D8C"/>
    <w:rsid w:val="00A37C3B"/>
    <w:rsid w:val="00A41DD0"/>
    <w:rsid w:val="00A4478D"/>
    <w:rsid w:val="00A56773"/>
    <w:rsid w:val="00A56FE7"/>
    <w:rsid w:val="00A60117"/>
    <w:rsid w:val="00A601D4"/>
    <w:rsid w:val="00A61168"/>
    <w:rsid w:val="00A63783"/>
    <w:rsid w:val="00A6391E"/>
    <w:rsid w:val="00A65FBF"/>
    <w:rsid w:val="00A70D34"/>
    <w:rsid w:val="00A74137"/>
    <w:rsid w:val="00A7456F"/>
    <w:rsid w:val="00A755EF"/>
    <w:rsid w:val="00A756B7"/>
    <w:rsid w:val="00A76C64"/>
    <w:rsid w:val="00A76D9E"/>
    <w:rsid w:val="00A77B98"/>
    <w:rsid w:val="00A822C9"/>
    <w:rsid w:val="00A846EE"/>
    <w:rsid w:val="00A87312"/>
    <w:rsid w:val="00A92438"/>
    <w:rsid w:val="00A97B22"/>
    <w:rsid w:val="00A97BB6"/>
    <w:rsid w:val="00AA01D5"/>
    <w:rsid w:val="00AA3813"/>
    <w:rsid w:val="00AA7A47"/>
    <w:rsid w:val="00AB439C"/>
    <w:rsid w:val="00AB5D2C"/>
    <w:rsid w:val="00AB737C"/>
    <w:rsid w:val="00AC4C40"/>
    <w:rsid w:val="00AC6622"/>
    <w:rsid w:val="00AD5EEA"/>
    <w:rsid w:val="00AE2666"/>
    <w:rsid w:val="00AE4823"/>
    <w:rsid w:val="00AE6F9F"/>
    <w:rsid w:val="00AF005B"/>
    <w:rsid w:val="00AF0074"/>
    <w:rsid w:val="00AF1E73"/>
    <w:rsid w:val="00AF6F15"/>
    <w:rsid w:val="00AF7A2D"/>
    <w:rsid w:val="00B03574"/>
    <w:rsid w:val="00B03883"/>
    <w:rsid w:val="00B0451C"/>
    <w:rsid w:val="00B12A7D"/>
    <w:rsid w:val="00B152F6"/>
    <w:rsid w:val="00B15BD4"/>
    <w:rsid w:val="00B16AEF"/>
    <w:rsid w:val="00B207A9"/>
    <w:rsid w:val="00B2114D"/>
    <w:rsid w:val="00B22A9B"/>
    <w:rsid w:val="00B22A9C"/>
    <w:rsid w:val="00B23084"/>
    <w:rsid w:val="00B255E1"/>
    <w:rsid w:val="00B30756"/>
    <w:rsid w:val="00B30B01"/>
    <w:rsid w:val="00B35E03"/>
    <w:rsid w:val="00B4495E"/>
    <w:rsid w:val="00B47DDA"/>
    <w:rsid w:val="00B53A7E"/>
    <w:rsid w:val="00B60A3D"/>
    <w:rsid w:val="00B640E7"/>
    <w:rsid w:val="00B65DD2"/>
    <w:rsid w:val="00B704E0"/>
    <w:rsid w:val="00B73F5E"/>
    <w:rsid w:val="00B74B5E"/>
    <w:rsid w:val="00B74F99"/>
    <w:rsid w:val="00B84790"/>
    <w:rsid w:val="00B9177B"/>
    <w:rsid w:val="00B94A99"/>
    <w:rsid w:val="00BA35D4"/>
    <w:rsid w:val="00BA553E"/>
    <w:rsid w:val="00BA57E3"/>
    <w:rsid w:val="00BB1936"/>
    <w:rsid w:val="00BB2173"/>
    <w:rsid w:val="00BC1F28"/>
    <w:rsid w:val="00BC2058"/>
    <w:rsid w:val="00BC269D"/>
    <w:rsid w:val="00BC4F56"/>
    <w:rsid w:val="00BC5FC1"/>
    <w:rsid w:val="00BE6897"/>
    <w:rsid w:val="00BF0753"/>
    <w:rsid w:val="00BF5564"/>
    <w:rsid w:val="00C02131"/>
    <w:rsid w:val="00C04323"/>
    <w:rsid w:val="00C13993"/>
    <w:rsid w:val="00C15456"/>
    <w:rsid w:val="00C222F7"/>
    <w:rsid w:val="00C300C6"/>
    <w:rsid w:val="00C34C12"/>
    <w:rsid w:val="00C449D7"/>
    <w:rsid w:val="00C45899"/>
    <w:rsid w:val="00C47E91"/>
    <w:rsid w:val="00C50865"/>
    <w:rsid w:val="00C523F9"/>
    <w:rsid w:val="00C52B52"/>
    <w:rsid w:val="00C6071E"/>
    <w:rsid w:val="00C610D4"/>
    <w:rsid w:val="00C61396"/>
    <w:rsid w:val="00C62DC7"/>
    <w:rsid w:val="00C63392"/>
    <w:rsid w:val="00C66043"/>
    <w:rsid w:val="00C71B4E"/>
    <w:rsid w:val="00C823BD"/>
    <w:rsid w:val="00C8756D"/>
    <w:rsid w:val="00C90F76"/>
    <w:rsid w:val="00C91B99"/>
    <w:rsid w:val="00C9437A"/>
    <w:rsid w:val="00CA5420"/>
    <w:rsid w:val="00CB19FA"/>
    <w:rsid w:val="00CB2E47"/>
    <w:rsid w:val="00CB4139"/>
    <w:rsid w:val="00CC7434"/>
    <w:rsid w:val="00CD7440"/>
    <w:rsid w:val="00CD77BF"/>
    <w:rsid w:val="00CE66D6"/>
    <w:rsid w:val="00CE73B1"/>
    <w:rsid w:val="00CF1A73"/>
    <w:rsid w:val="00CF3360"/>
    <w:rsid w:val="00CF3A16"/>
    <w:rsid w:val="00CF43C6"/>
    <w:rsid w:val="00D00F5C"/>
    <w:rsid w:val="00D049F3"/>
    <w:rsid w:val="00D04B73"/>
    <w:rsid w:val="00D07A4D"/>
    <w:rsid w:val="00D16357"/>
    <w:rsid w:val="00D22DF2"/>
    <w:rsid w:val="00D261DA"/>
    <w:rsid w:val="00D317E0"/>
    <w:rsid w:val="00D32645"/>
    <w:rsid w:val="00D37B22"/>
    <w:rsid w:val="00D40BDA"/>
    <w:rsid w:val="00D41A66"/>
    <w:rsid w:val="00D4763E"/>
    <w:rsid w:val="00D50992"/>
    <w:rsid w:val="00D538C1"/>
    <w:rsid w:val="00D5625D"/>
    <w:rsid w:val="00D56320"/>
    <w:rsid w:val="00D57746"/>
    <w:rsid w:val="00D61EDC"/>
    <w:rsid w:val="00D62205"/>
    <w:rsid w:val="00D6615B"/>
    <w:rsid w:val="00D836B7"/>
    <w:rsid w:val="00D85037"/>
    <w:rsid w:val="00D867D8"/>
    <w:rsid w:val="00D87E20"/>
    <w:rsid w:val="00D903BB"/>
    <w:rsid w:val="00D96D00"/>
    <w:rsid w:val="00DA229A"/>
    <w:rsid w:val="00DA22F7"/>
    <w:rsid w:val="00DA5C7A"/>
    <w:rsid w:val="00DA7E1D"/>
    <w:rsid w:val="00DB0F4A"/>
    <w:rsid w:val="00DC04D8"/>
    <w:rsid w:val="00DC0FB7"/>
    <w:rsid w:val="00DC200C"/>
    <w:rsid w:val="00DD4CCF"/>
    <w:rsid w:val="00DD71AE"/>
    <w:rsid w:val="00DD7A9B"/>
    <w:rsid w:val="00DE0816"/>
    <w:rsid w:val="00DE2AC8"/>
    <w:rsid w:val="00DE3472"/>
    <w:rsid w:val="00DE7216"/>
    <w:rsid w:val="00DF1CB0"/>
    <w:rsid w:val="00DF20A3"/>
    <w:rsid w:val="00DF26CF"/>
    <w:rsid w:val="00DF3994"/>
    <w:rsid w:val="00DF7579"/>
    <w:rsid w:val="00E00C39"/>
    <w:rsid w:val="00E027FF"/>
    <w:rsid w:val="00E2111D"/>
    <w:rsid w:val="00E22407"/>
    <w:rsid w:val="00E2241E"/>
    <w:rsid w:val="00E306BB"/>
    <w:rsid w:val="00E324B3"/>
    <w:rsid w:val="00E44B07"/>
    <w:rsid w:val="00E46110"/>
    <w:rsid w:val="00E475E8"/>
    <w:rsid w:val="00E6644F"/>
    <w:rsid w:val="00E67A14"/>
    <w:rsid w:val="00E73487"/>
    <w:rsid w:val="00E81054"/>
    <w:rsid w:val="00E86C7C"/>
    <w:rsid w:val="00E95F65"/>
    <w:rsid w:val="00E96768"/>
    <w:rsid w:val="00EA030E"/>
    <w:rsid w:val="00EA1FE5"/>
    <w:rsid w:val="00EA2AC1"/>
    <w:rsid w:val="00EA42C0"/>
    <w:rsid w:val="00EA581A"/>
    <w:rsid w:val="00EA5DE1"/>
    <w:rsid w:val="00EA6133"/>
    <w:rsid w:val="00EA7FBC"/>
    <w:rsid w:val="00EB0FCC"/>
    <w:rsid w:val="00EB2E44"/>
    <w:rsid w:val="00EB70BE"/>
    <w:rsid w:val="00ED214A"/>
    <w:rsid w:val="00ED2646"/>
    <w:rsid w:val="00ED5AB4"/>
    <w:rsid w:val="00EE3863"/>
    <w:rsid w:val="00EE53A2"/>
    <w:rsid w:val="00EF1770"/>
    <w:rsid w:val="00EF65ED"/>
    <w:rsid w:val="00EF7B54"/>
    <w:rsid w:val="00F04E04"/>
    <w:rsid w:val="00F062DD"/>
    <w:rsid w:val="00F24010"/>
    <w:rsid w:val="00F24D92"/>
    <w:rsid w:val="00F40410"/>
    <w:rsid w:val="00F42D46"/>
    <w:rsid w:val="00F43D49"/>
    <w:rsid w:val="00F43FAD"/>
    <w:rsid w:val="00F44EF8"/>
    <w:rsid w:val="00F47186"/>
    <w:rsid w:val="00F53BD1"/>
    <w:rsid w:val="00F549F5"/>
    <w:rsid w:val="00F63D1D"/>
    <w:rsid w:val="00F67ACC"/>
    <w:rsid w:val="00F71E72"/>
    <w:rsid w:val="00F74125"/>
    <w:rsid w:val="00F8011A"/>
    <w:rsid w:val="00F86225"/>
    <w:rsid w:val="00F87357"/>
    <w:rsid w:val="00F90A80"/>
    <w:rsid w:val="00F935AD"/>
    <w:rsid w:val="00F96B7D"/>
    <w:rsid w:val="00FA0417"/>
    <w:rsid w:val="00FA0A00"/>
    <w:rsid w:val="00FA1413"/>
    <w:rsid w:val="00FB1CDD"/>
    <w:rsid w:val="00FC1BDF"/>
    <w:rsid w:val="00FC29ED"/>
    <w:rsid w:val="00FC3918"/>
    <w:rsid w:val="00FC499B"/>
    <w:rsid w:val="00FC622A"/>
    <w:rsid w:val="00FD054C"/>
    <w:rsid w:val="00FD06A6"/>
    <w:rsid w:val="00FD66B1"/>
    <w:rsid w:val="00FD74AE"/>
    <w:rsid w:val="00FD7C05"/>
    <w:rsid w:val="00FE6A53"/>
    <w:rsid w:val="00FF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3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E6897"/>
    <w:pPr>
      <w:spacing w:before="100" w:beforeAutospacing="1" w:after="100" w:afterAutospacing="1"/>
    </w:pPr>
  </w:style>
  <w:style w:type="paragraph" w:styleId="Header">
    <w:name w:val="header"/>
    <w:basedOn w:val="Normal"/>
    <w:link w:val="HeaderChar"/>
    <w:uiPriority w:val="99"/>
    <w:unhideWhenUsed/>
    <w:rsid w:val="004E61B2"/>
    <w:pPr>
      <w:tabs>
        <w:tab w:val="center" w:pos="4680"/>
        <w:tab w:val="right" w:pos="9360"/>
      </w:tabs>
    </w:pPr>
  </w:style>
  <w:style w:type="character" w:customStyle="1" w:styleId="HeaderChar">
    <w:name w:val="Header Char"/>
    <w:basedOn w:val="DefaultParagraphFont"/>
    <w:link w:val="Header"/>
    <w:uiPriority w:val="99"/>
    <w:rsid w:val="004E6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1B2"/>
    <w:pPr>
      <w:tabs>
        <w:tab w:val="center" w:pos="4680"/>
        <w:tab w:val="right" w:pos="9360"/>
      </w:tabs>
    </w:pPr>
  </w:style>
  <w:style w:type="character" w:customStyle="1" w:styleId="FooterChar">
    <w:name w:val="Footer Char"/>
    <w:basedOn w:val="DefaultParagraphFont"/>
    <w:link w:val="Footer"/>
    <w:uiPriority w:val="99"/>
    <w:rsid w:val="004E61B2"/>
    <w:rPr>
      <w:rFonts w:ascii="Times New Roman" w:eastAsia="Times New Roman" w:hAnsi="Times New Roman" w:cs="Times New Roman"/>
      <w:sz w:val="24"/>
      <w:szCs w:val="24"/>
    </w:rPr>
  </w:style>
  <w:style w:type="character" w:customStyle="1" w:styleId="fontstyle01">
    <w:name w:val="fontstyle01"/>
    <w:basedOn w:val="DefaultParagraphFont"/>
    <w:rsid w:val="00B704E0"/>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B640E7"/>
    <w:rPr>
      <w:rFonts w:ascii="Tahoma" w:hAnsi="Tahoma" w:cs="Tahoma"/>
      <w:sz w:val="16"/>
      <w:szCs w:val="16"/>
    </w:rPr>
  </w:style>
  <w:style w:type="character" w:customStyle="1" w:styleId="BalloonTextChar">
    <w:name w:val="Balloon Text Char"/>
    <w:basedOn w:val="DefaultParagraphFont"/>
    <w:link w:val="BalloonText"/>
    <w:uiPriority w:val="99"/>
    <w:semiHidden/>
    <w:rsid w:val="00B640E7"/>
    <w:rPr>
      <w:rFonts w:ascii="Tahoma" w:eastAsia="Times New Roman" w:hAnsi="Tahoma" w:cs="Tahoma"/>
      <w:sz w:val="16"/>
      <w:szCs w:val="16"/>
    </w:rPr>
  </w:style>
  <w:style w:type="paragraph" w:customStyle="1" w:styleId="TableParagraph">
    <w:name w:val="Table Paragraph"/>
    <w:basedOn w:val="Normal"/>
    <w:uiPriority w:val="1"/>
    <w:qFormat/>
    <w:rsid w:val="00DA22F7"/>
    <w:pPr>
      <w:widowControl w:val="0"/>
      <w:autoSpaceDE w:val="0"/>
      <w:autoSpaceDN w:val="0"/>
      <w:ind w:left="110"/>
    </w:pPr>
    <w:rPr>
      <w:sz w:val="22"/>
      <w:szCs w:val="22"/>
    </w:rPr>
  </w:style>
  <w:style w:type="table" w:styleId="TableGrid">
    <w:name w:val="Table Grid"/>
    <w:basedOn w:val="TableNormal"/>
    <w:uiPriority w:val="59"/>
    <w:rsid w:val="00CF1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42923"/>
    <w:pPr>
      <w:widowControl w:val="0"/>
      <w:autoSpaceDE w:val="0"/>
      <w:autoSpaceDN w:val="0"/>
      <w:spacing w:before="239"/>
      <w:ind w:left="278" w:firstLine="719"/>
      <w:jc w:val="both"/>
    </w:pPr>
    <w:rPr>
      <w:sz w:val="28"/>
      <w:szCs w:val="28"/>
    </w:rPr>
  </w:style>
  <w:style w:type="character" w:customStyle="1" w:styleId="BodyTextChar">
    <w:name w:val="Body Text Char"/>
    <w:basedOn w:val="DefaultParagraphFont"/>
    <w:link w:val="BodyText"/>
    <w:uiPriority w:val="1"/>
    <w:rsid w:val="00442923"/>
    <w:rPr>
      <w:rFonts w:ascii="Times New Roman" w:eastAsia="Times New Roman" w:hAnsi="Times New Roman" w:cs="Times New Roman"/>
      <w:sz w:val="28"/>
      <w:szCs w:val="28"/>
    </w:rPr>
  </w:style>
  <w:style w:type="paragraph" w:styleId="ListParagraph">
    <w:name w:val="List Paragraph"/>
    <w:basedOn w:val="Normal"/>
    <w:uiPriority w:val="1"/>
    <w:qFormat/>
    <w:rsid w:val="00E73487"/>
    <w:pPr>
      <w:widowControl w:val="0"/>
      <w:autoSpaceDE w:val="0"/>
      <w:autoSpaceDN w:val="0"/>
      <w:spacing w:before="119"/>
      <w:ind w:left="162" w:firstLine="719"/>
      <w:jc w:val="both"/>
    </w:pPr>
    <w:rPr>
      <w:sz w:val="22"/>
      <w:szCs w:val="22"/>
    </w:rPr>
  </w:style>
  <w:style w:type="character" w:styleId="Strong">
    <w:name w:val="Strong"/>
    <w:basedOn w:val="DefaultParagraphFont"/>
    <w:uiPriority w:val="22"/>
    <w:qFormat/>
    <w:rsid w:val="005D7113"/>
    <w:rPr>
      <w:b/>
      <w:bCs/>
    </w:rPr>
  </w:style>
  <w:style w:type="character" w:customStyle="1" w:styleId="citation-54">
    <w:name w:val="citation-54"/>
    <w:basedOn w:val="DefaultParagraphFont"/>
    <w:rsid w:val="00754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E6897"/>
    <w:pPr>
      <w:spacing w:before="100" w:beforeAutospacing="1" w:after="100" w:afterAutospacing="1"/>
    </w:pPr>
  </w:style>
  <w:style w:type="paragraph" w:styleId="Header">
    <w:name w:val="header"/>
    <w:basedOn w:val="Normal"/>
    <w:link w:val="HeaderChar"/>
    <w:uiPriority w:val="99"/>
    <w:unhideWhenUsed/>
    <w:rsid w:val="004E61B2"/>
    <w:pPr>
      <w:tabs>
        <w:tab w:val="center" w:pos="4680"/>
        <w:tab w:val="right" w:pos="9360"/>
      </w:tabs>
    </w:pPr>
  </w:style>
  <w:style w:type="character" w:customStyle="1" w:styleId="HeaderChar">
    <w:name w:val="Header Char"/>
    <w:basedOn w:val="DefaultParagraphFont"/>
    <w:link w:val="Header"/>
    <w:uiPriority w:val="99"/>
    <w:rsid w:val="004E6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1B2"/>
    <w:pPr>
      <w:tabs>
        <w:tab w:val="center" w:pos="4680"/>
        <w:tab w:val="right" w:pos="9360"/>
      </w:tabs>
    </w:pPr>
  </w:style>
  <w:style w:type="character" w:customStyle="1" w:styleId="FooterChar">
    <w:name w:val="Footer Char"/>
    <w:basedOn w:val="DefaultParagraphFont"/>
    <w:link w:val="Footer"/>
    <w:uiPriority w:val="99"/>
    <w:rsid w:val="004E61B2"/>
    <w:rPr>
      <w:rFonts w:ascii="Times New Roman" w:eastAsia="Times New Roman" w:hAnsi="Times New Roman" w:cs="Times New Roman"/>
      <w:sz w:val="24"/>
      <w:szCs w:val="24"/>
    </w:rPr>
  </w:style>
  <w:style w:type="character" w:customStyle="1" w:styleId="fontstyle01">
    <w:name w:val="fontstyle01"/>
    <w:basedOn w:val="DefaultParagraphFont"/>
    <w:rsid w:val="00B704E0"/>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B640E7"/>
    <w:rPr>
      <w:rFonts w:ascii="Tahoma" w:hAnsi="Tahoma" w:cs="Tahoma"/>
      <w:sz w:val="16"/>
      <w:szCs w:val="16"/>
    </w:rPr>
  </w:style>
  <w:style w:type="character" w:customStyle="1" w:styleId="BalloonTextChar">
    <w:name w:val="Balloon Text Char"/>
    <w:basedOn w:val="DefaultParagraphFont"/>
    <w:link w:val="BalloonText"/>
    <w:uiPriority w:val="99"/>
    <w:semiHidden/>
    <w:rsid w:val="00B640E7"/>
    <w:rPr>
      <w:rFonts w:ascii="Tahoma" w:eastAsia="Times New Roman" w:hAnsi="Tahoma" w:cs="Tahoma"/>
      <w:sz w:val="16"/>
      <w:szCs w:val="16"/>
    </w:rPr>
  </w:style>
  <w:style w:type="paragraph" w:customStyle="1" w:styleId="TableParagraph">
    <w:name w:val="Table Paragraph"/>
    <w:basedOn w:val="Normal"/>
    <w:uiPriority w:val="1"/>
    <w:qFormat/>
    <w:rsid w:val="00DA22F7"/>
    <w:pPr>
      <w:widowControl w:val="0"/>
      <w:autoSpaceDE w:val="0"/>
      <w:autoSpaceDN w:val="0"/>
      <w:ind w:left="110"/>
    </w:pPr>
    <w:rPr>
      <w:sz w:val="22"/>
      <w:szCs w:val="22"/>
    </w:rPr>
  </w:style>
  <w:style w:type="table" w:styleId="TableGrid">
    <w:name w:val="Table Grid"/>
    <w:basedOn w:val="TableNormal"/>
    <w:uiPriority w:val="59"/>
    <w:rsid w:val="00CF1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42923"/>
    <w:pPr>
      <w:widowControl w:val="0"/>
      <w:autoSpaceDE w:val="0"/>
      <w:autoSpaceDN w:val="0"/>
      <w:spacing w:before="239"/>
      <w:ind w:left="278" w:firstLine="719"/>
      <w:jc w:val="both"/>
    </w:pPr>
    <w:rPr>
      <w:sz w:val="28"/>
      <w:szCs w:val="28"/>
    </w:rPr>
  </w:style>
  <w:style w:type="character" w:customStyle="1" w:styleId="BodyTextChar">
    <w:name w:val="Body Text Char"/>
    <w:basedOn w:val="DefaultParagraphFont"/>
    <w:link w:val="BodyText"/>
    <w:uiPriority w:val="1"/>
    <w:rsid w:val="00442923"/>
    <w:rPr>
      <w:rFonts w:ascii="Times New Roman" w:eastAsia="Times New Roman" w:hAnsi="Times New Roman" w:cs="Times New Roman"/>
      <w:sz w:val="28"/>
      <w:szCs w:val="28"/>
    </w:rPr>
  </w:style>
  <w:style w:type="paragraph" w:styleId="ListParagraph">
    <w:name w:val="List Paragraph"/>
    <w:basedOn w:val="Normal"/>
    <w:uiPriority w:val="1"/>
    <w:qFormat/>
    <w:rsid w:val="00E73487"/>
    <w:pPr>
      <w:widowControl w:val="0"/>
      <w:autoSpaceDE w:val="0"/>
      <w:autoSpaceDN w:val="0"/>
      <w:spacing w:before="119"/>
      <w:ind w:left="162" w:firstLine="719"/>
      <w:jc w:val="both"/>
    </w:pPr>
    <w:rPr>
      <w:sz w:val="22"/>
      <w:szCs w:val="22"/>
    </w:rPr>
  </w:style>
  <w:style w:type="character" w:styleId="Strong">
    <w:name w:val="Strong"/>
    <w:basedOn w:val="DefaultParagraphFont"/>
    <w:uiPriority w:val="22"/>
    <w:qFormat/>
    <w:rsid w:val="005D7113"/>
    <w:rPr>
      <w:b/>
      <w:bCs/>
    </w:rPr>
  </w:style>
  <w:style w:type="character" w:customStyle="1" w:styleId="citation-54">
    <w:name w:val="citation-54"/>
    <w:basedOn w:val="DefaultParagraphFont"/>
    <w:rsid w:val="0075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18868">
      <w:bodyDiv w:val="1"/>
      <w:marLeft w:val="0"/>
      <w:marRight w:val="0"/>
      <w:marTop w:val="0"/>
      <w:marBottom w:val="0"/>
      <w:divBdr>
        <w:top w:val="none" w:sz="0" w:space="0" w:color="auto"/>
        <w:left w:val="none" w:sz="0" w:space="0" w:color="auto"/>
        <w:bottom w:val="none" w:sz="0" w:space="0" w:color="auto"/>
        <w:right w:val="none" w:sz="0" w:space="0" w:color="auto"/>
      </w:divBdr>
    </w:div>
    <w:div w:id="410811576">
      <w:bodyDiv w:val="1"/>
      <w:marLeft w:val="0"/>
      <w:marRight w:val="0"/>
      <w:marTop w:val="0"/>
      <w:marBottom w:val="0"/>
      <w:divBdr>
        <w:top w:val="none" w:sz="0" w:space="0" w:color="auto"/>
        <w:left w:val="none" w:sz="0" w:space="0" w:color="auto"/>
        <w:bottom w:val="none" w:sz="0" w:space="0" w:color="auto"/>
        <w:right w:val="none" w:sz="0" w:space="0" w:color="auto"/>
      </w:divBdr>
    </w:div>
    <w:div w:id="709653340">
      <w:bodyDiv w:val="1"/>
      <w:marLeft w:val="0"/>
      <w:marRight w:val="0"/>
      <w:marTop w:val="0"/>
      <w:marBottom w:val="0"/>
      <w:divBdr>
        <w:top w:val="none" w:sz="0" w:space="0" w:color="auto"/>
        <w:left w:val="none" w:sz="0" w:space="0" w:color="auto"/>
        <w:bottom w:val="none" w:sz="0" w:space="0" w:color="auto"/>
        <w:right w:val="none" w:sz="0" w:space="0" w:color="auto"/>
      </w:divBdr>
    </w:div>
    <w:div w:id="1155802536">
      <w:bodyDiv w:val="1"/>
      <w:marLeft w:val="0"/>
      <w:marRight w:val="0"/>
      <w:marTop w:val="0"/>
      <w:marBottom w:val="0"/>
      <w:divBdr>
        <w:top w:val="none" w:sz="0" w:space="0" w:color="auto"/>
        <w:left w:val="none" w:sz="0" w:space="0" w:color="auto"/>
        <w:bottom w:val="none" w:sz="0" w:space="0" w:color="auto"/>
        <w:right w:val="none" w:sz="0" w:space="0" w:color="auto"/>
      </w:divBdr>
    </w:div>
    <w:div w:id="1244486889">
      <w:bodyDiv w:val="1"/>
      <w:marLeft w:val="0"/>
      <w:marRight w:val="0"/>
      <w:marTop w:val="0"/>
      <w:marBottom w:val="0"/>
      <w:divBdr>
        <w:top w:val="none" w:sz="0" w:space="0" w:color="auto"/>
        <w:left w:val="none" w:sz="0" w:space="0" w:color="auto"/>
        <w:bottom w:val="none" w:sz="0" w:space="0" w:color="auto"/>
        <w:right w:val="none" w:sz="0" w:space="0" w:color="auto"/>
      </w:divBdr>
    </w:div>
    <w:div w:id="1387685283">
      <w:bodyDiv w:val="1"/>
      <w:marLeft w:val="0"/>
      <w:marRight w:val="0"/>
      <w:marTop w:val="0"/>
      <w:marBottom w:val="0"/>
      <w:divBdr>
        <w:top w:val="none" w:sz="0" w:space="0" w:color="auto"/>
        <w:left w:val="none" w:sz="0" w:space="0" w:color="auto"/>
        <w:bottom w:val="none" w:sz="0" w:space="0" w:color="auto"/>
        <w:right w:val="none" w:sz="0" w:space="0" w:color="auto"/>
      </w:divBdr>
    </w:div>
    <w:div w:id="1528300625">
      <w:bodyDiv w:val="1"/>
      <w:marLeft w:val="0"/>
      <w:marRight w:val="0"/>
      <w:marTop w:val="0"/>
      <w:marBottom w:val="0"/>
      <w:divBdr>
        <w:top w:val="none" w:sz="0" w:space="0" w:color="auto"/>
        <w:left w:val="none" w:sz="0" w:space="0" w:color="auto"/>
        <w:bottom w:val="none" w:sz="0" w:space="0" w:color="auto"/>
        <w:right w:val="none" w:sz="0" w:space="0" w:color="auto"/>
      </w:divBdr>
    </w:div>
    <w:div w:id="19464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D73B-B308-4713-B7E3-5DF0C7B6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8</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107</cp:revision>
  <cp:lastPrinted>2024-06-11T01:42:00Z</cp:lastPrinted>
  <dcterms:created xsi:type="dcterms:W3CDTF">2024-06-10T10:55:00Z</dcterms:created>
  <dcterms:modified xsi:type="dcterms:W3CDTF">2025-12-09T08:09:00Z</dcterms:modified>
</cp:coreProperties>
</file>